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C3E2" w14:textId="67EAE929" w:rsidR="002C52EA" w:rsidRPr="004B63AF" w:rsidRDefault="002C52EA" w:rsidP="002C52EA">
      <w:pPr>
        <w:spacing w:after="0" w:line="240" w:lineRule="auto"/>
        <w:rPr>
          <w:bCs/>
          <w:sz w:val="20"/>
          <w:szCs w:val="20"/>
        </w:rPr>
      </w:pPr>
      <w:bookmarkStart w:id="0" w:name="_GoBack"/>
      <w:bookmarkEnd w:id="0"/>
      <w:r>
        <w:rPr>
          <w:b/>
          <w:color w:val="00B0F0"/>
          <w:sz w:val="24"/>
          <w:szCs w:val="24"/>
        </w:rPr>
        <w:t xml:space="preserve">MODULE </w:t>
      </w:r>
      <w:r w:rsidRPr="002C52EA">
        <w:rPr>
          <w:b/>
          <w:color w:val="00B0F0"/>
          <w:sz w:val="24"/>
          <w:szCs w:val="24"/>
        </w:rPr>
        <w:t xml:space="preserve">2: TTT </w:t>
      </w:r>
      <w:r>
        <w:rPr>
          <w:b/>
          <w:color w:val="00B0F0"/>
          <w:sz w:val="24"/>
          <w:szCs w:val="24"/>
        </w:rPr>
        <w:t>VERDIEPING COACHEN</w:t>
      </w:r>
      <w:r w:rsidRPr="00363EF2">
        <w:rPr>
          <w:b/>
          <w:color w:val="00B0F0"/>
          <w:sz w:val="20"/>
          <w:szCs w:val="20"/>
        </w:rPr>
        <w:t xml:space="preserve"> </w:t>
      </w:r>
      <w:r w:rsidRPr="00363EF2">
        <w:rPr>
          <w:b/>
          <w:color w:val="00B0F0"/>
          <w:sz w:val="20"/>
          <w:szCs w:val="20"/>
        </w:rPr>
        <w:br/>
      </w:r>
      <w:r w:rsidRPr="004B63AF">
        <w:rPr>
          <w:bCs/>
          <w:sz w:val="20"/>
          <w:szCs w:val="20"/>
        </w:rPr>
        <w:t xml:space="preserve">In de module TTT Verdieping Coaching verstevig je belangrijke coachcompetenties om de </w:t>
      </w:r>
      <w:r>
        <w:rPr>
          <w:bCs/>
          <w:sz w:val="20"/>
          <w:szCs w:val="20"/>
        </w:rPr>
        <w:t>lerende</w:t>
      </w:r>
      <w:r w:rsidRPr="004B63AF">
        <w:rPr>
          <w:bCs/>
          <w:sz w:val="20"/>
          <w:szCs w:val="20"/>
        </w:rPr>
        <w:t xml:space="preserve"> zo goed mogelijk te begeleiden. Je krijgt verdiepende theorie en praktische handvatten hoe je de AIOS kan ondersteunen om talenten in te zetten en verder te ontplooien, oefent met verschillende gesprekstechnieken om de AIOS te steunen, inspireren en stimuleren en het geven van feedback. </w:t>
      </w:r>
      <w:r>
        <w:rPr>
          <w:bCs/>
          <w:sz w:val="20"/>
          <w:szCs w:val="20"/>
        </w:rPr>
        <w:br/>
      </w:r>
    </w:p>
    <w:p w14:paraId="4CE9AD5C" w14:textId="0AE398E1" w:rsidR="002C52EA" w:rsidRDefault="002C52EA" w:rsidP="002C52EA">
      <w:pPr>
        <w:rPr>
          <w:bCs/>
          <w:sz w:val="20"/>
          <w:szCs w:val="20"/>
        </w:rPr>
      </w:pPr>
      <w:r w:rsidRPr="001A03F5">
        <w:rPr>
          <w:b/>
          <w:sz w:val="20"/>
          <w:szCs w:val="20"/>
        </w:rPr>
        <w:t>Leerdoelen:</w:t>
      </w:r>
      <w:r>
        <w:rPr>
          <w:b/>
          <w:color w:val="00B0F0"/>
          <w:sz w:val="20"/>
          <w:szCs w:val="20"/>
        </w:rPr>
        <w:br/>
      </w:r>
      <w:r>
        <w:rPr>
          <w:bCs/>
          <w:sz w:val="20"/>
          <w:szCs w:val="20"/>
        </w:rPr>
        <w:t xml:space="preserve">In deze module ontwikkelen </w:t>
      </w:r>
      <w:proofErr w:type="spellStart"/>
      <w:r>
        <w:rPr>
          <w:bCs/>
          <w:sz w:val="20"/>
          <w:szCs w:val="20"/>
        </w:rPr>
        <w:t>Supervisoren</w:t>
      </w:r>
      <w:proofErr w:type="spellEnd"/>
      <w:r>
        <w:rPr>
          <w:bCs/>
          <w:sz w:val="20"/>
          <w:szCs w:val="20"/>
        </w:rPr>
        <w:t>, Opleiders, Werkbegeleiders en Praktijk</w:t>
      </w:r>
      <w:r w:rsidR="004B1DDD">
        <w:rPr>
          <w:bCs/>
          <w:sz w:val="20"/>
          <w:szCs w:val="20"/>
        </w:rPr>
        <w:t>op</w:t>
      </w:r>
      <w:r>
        <w:rPr>
          <w:bCs/>
          <w:sz w:val="20"/>
          <w:szCs w:val="20"/>
        </w:rPr>
        <w:t>leiders de verdiepende competenties die horen bij de rol van beoordelaar (conform het beroepsprofiel). Per onderdeel van de module staat aangegeven aan welke leerdoelen de deelnemers hebben gewerkt.</w:t>
      </w:r>
    </w:p>
    <w:p w14:paraId="3BAC90B8" w14:textId="77777777" w:rsidR="002C52EA" w:rsidRPr="00D37B61" w:rsidRDefault="002C52EA" w:rsidP="002C52EA">
      <w:pPr>
        <w:pBdr>
          <w:bottom w:val="single" w:sz="6" w:space="1" w:color="auto"/>
        </w:pBdr>
        <w:rPr>
          <w:b/>
          <w:sz w:val="20"/>
          <w:szCs w:val="20"/>
        </w:rPr>
      </w:pPr>
    </w:p>
    <w:p w14:paraId="6638A4B4" w14:textId="77777777" w:rsidR="002C52EA" w:rsidRPr="001A03F5" w:rsidRDefault="002C52EA" w:rsidP="002C52EA">
      <w:pPr>
        <w:rPr>
          <w:b/>
          <w:color w:val="00B0F0"/>
          <w:sz w:val="20"/>
          <w:szCs w:val="20"/>
        </w:rPr>
      </w:pPr>
      <w:r w:rsidRPr="001A03F5">
        <w:rPr>
          <w:b/>
          <w:color w:val="00B0F0"/>
          <w:sz w:val="20"/>
          <w:szCs w:val="20"/>
        </w:rPr>
        <w:t>PROGRAMMA</w:t>
      </w:r>
    </w:p>
    <w:p w14:paraId="261380A2" w14:textId="77777777" w:rsidR="002C52EA" w:rsidRPr="00E73061" w:rsidRDefault="002C52EA" w:rsidP="002C52EA">
      <w:pPr>
        <w:rPr>
          <w:bCs/>
          <w:sz w:val="20"/>
          <w:szCs w:val="20"/>
        </w:rPr>
      </w:pPr>
      <w:r w:rsidRPr="00046EAB">
        <w:rPr>
          <w:b/>
          <w:sz w:val="20"/>
          <w:szCs w:val="20"/>
        </w:rPr>
        <w:t xml:space="preserve">Vooraf </w:t>
      </w:r>
      <w:r>
        <w:rPr>
          <w:b/>
          <w:sz w:val="20"/>
          <w:szCs w:val="20"/>
        </w:rPr>
        <w:t xml:space="preserve">– Voorkennis activeren en verbinden met het onderwerp </w:t>
      </w:r>
    </w:p>
    <w:tbl>
      <w:tblPr>
        <w:tblStyle w:val="Tabelraster"/>
        <w:tblW w:w="0" w:type="auto"/>
        <w:tblLook w:val="04A0" w:firstRow="1" w:lastRow="0" w:firstColumn="1" w:lastColumn="0" w:noHBand="0" w:noVBand="1"/>
      </w:tblPr>
      <w:tblGrid>
        <w:gridCol w:w="988"/>
        <w:gridCol w:w="8074"/>
      </w:tblGrid>
      <w:tr w:rsidR="002C52EA" w:rsidRPr="00D37B61" w14:paraId="74E38C7D" w14:textId="77777777" w:rsidTr="000D30F4">
        <w:tc>
          <w:tcPr>
            <w:tcW w:w="988" w:type="dxa"/>
          </w:tcPr>
          <w:p w14:paraId="553A8843" w14:textId="77777777" w:rsidR="002C52EA" w:rsidRPr="00D37B61" w:rsidRDefault="002C52EA" w:rsidP="000D30F4">
            <w:pPr>
              <w:rPr>
                <w:bCs/>
                <w:sz w:val="20"/>
                <w:szCs w:val="20"/>
              </w:rPr>
            </w:pPr>
            <w:r w:rsidRPr="00D37B61">
              <w:rPr>
                <w:bCs/>
                <w:sz w:val="20"/>
                <w:szCs w:val="20"/>
              </w:rPr>
              <w:t>Doel</w:t>
            </w:r>
          </w:p>
        </w:tc>
        <w:tc>
          <w:tcPr>
            <w:tcW w:w="8074" w:type="dxa"/>
          </w:tcPr>
          <w:p w14:paraId="418A6222" w14:textId="77777777" w:rsidR="002C52EA" w:rsidRPr="00D37B61" w:rsidRDefault="002C52EA" w:rsidP="000D30F4">
            <w:pPr>
              <w:rPr>
                <w:sz w:val="20"/>
                <w:szCs w:val="20"/>
              </w:rPr>
            </w:pPr>
            <w:r>
              <w:rPr>
                <w:bCs/>
                <w:sz w:val="20"/>
                <w:szCs w:val="20"/>
              </w:rPr>
              <w:t xml:space="preserve">Activeren van voorkennis over opleiden en coachen/beoordelen (behandelt in Module TTT Basis) en het aanbrengen van focus voor deze module door alvast na te denken over eigen casuïstiek omtrent het coachen van </w:t>
            </w:r>
            <w:proofErr w:type="spellStart"/>
            <w:r>
              <w:rPr>
                <w:bCs/>
                <w:sz w:val="20"/>
                <w:szCs w:val="20"/>
              </w:rPr>
              <w:t>lerenden</w:t>
            </w:r>
            <w:proofErr w:type="spellEnd"/>
            <w:r>
              <w:rPr>
                <w:bCs/>
                <w:sz w:val="20"/>
                <w:szCs w:val="20"/>
              </w:rPr>
              <w:t xml:space="preserve">.  </w:t>
            </w:r>
          </w:p>
        </w:tc>
      </w:tr>
      <w:tr w:rsidR="002C52EA" w:rsidRPr="00D37B61" w14:paraId="11786667" w14:textId="77777777" w:rsidTr="000D30F4">
        <w:tc>
          <w:tcPr>
            <w:tcW w:w="988" w:type="dxa"/>
          </w:tcPr>
          <w:p w14:paraId="589184F4" w14:textId="77777777" w:rsidR="002C52EA" w:rsidRPr="00D37B61" w:rsidRDefault="002C52EA" w:rsidP="000D30F4">
            <w:pPr>
              <w:rPr>
                <w:bCs/>
                <w:sz w:val="20"/>
                <w:szCs w:val="20"/>
              </w:rPr>
            </w:pPr>
            <w:r w:rsidRPr="00D37B61">
              <w:rPr>
                <w:bCs/>
                <w:sz w:val="20"/>
                <w:szCs w:val="20"/>
              </w:rPr>
              <w:t>Inhoud</w:t>
            </w:r>
            <w:r>
              <w:rPr>
                <w:bCs/>
                <w:sz w:val="20"/>
                <w:szCs w:val="20"/>
              </w:rPr>
              <w:t xml:space="preserve"> &amp; Vorm</w:t>
            </w:r>
          </w:p>
        </w:tc>
        <w:tc>
          <w:tcPr>
            <w:tcW w:w="8074" w:type="dxa"/>
          </w:tcPr>
          <w:p w14:paraId="61A6740F" w14:textId="77777777" w:rsidR="002C52EA" w:rsidRDefault="002C52EA" w:rsidP="00784F98">
            <w:pPr>
              <w:pStyle w:val="Lijstalinea"/>
              <w:numPr>
                <w:ilvl w:val="0"/>
                <w:numId w:val="5"/>
              </w:numPr>
              <w:spacing w:after="0" w:line="240" w:lineRule="auto"/>
              <w:rPr>
                <w:bCs/>
                <w:sz w:val="20"/>
                <w:szCs w:val="20"/>
              </w:rPr>
            </w:pPr>
            <w:proofErr w:type="spellStart"/>
            <w:r>
              <w:rPr>
                <w:bCs/>
                <w:sz w:val="20"/>
                <w:szCs w:val="20"/>
              </w:rPr>
              <w:t>Elearning</w:t>
            </w:r>
            <w:proofErr w:type="spellEnd"/>
            <w:r>
              <w:rPr>
                <w:bCs/>
                <w:sz w:val="20"/>
                <w:szCs w:val="20"/>
              </w:rPr>
              <w:t xml:space="preserve"> voor het h</w:t>
            </w:r>
            <w:r w:rsidRPr="00E73061">
              <w:rPr>
                <w:bCs/>
                <w:sz w:val="20"/>
                <w:szCs w:val="20"/>
              </w:rPr>
              <w:t>erhalen van voorkennis</w:t>
            </w:r>
            <w:r>
              <w:rPr>
                <w:bCs/>
                <w:sz w:val="20"/>
                <w:szCs w:val="20"/>
              </w:rPr>
              <w:t xml:space="preserve"> en inlezen over de belangrijkste coachstijlen en technieken (en valkuilen) en de kracht van een goed rolmodel zijn </w:t>
            </w:r>
          </w:p>
          <w:p w14:paraId="49BF411C" w14:textId="77777777" w:rsidR="002C52EA" w:rsidRDefault="002C52EA" w:rsidP="00784F98">
            <w:pPr>
              <w:pStyle w:val="Lijstalinea"/>
              <w:numPr>
                <w:ilvl w:val="0"/>
                <w:numId w:val="5"/>
              </w:numPr>
              <w:spacing w:after="0" w:line="240" w:lineRule="auto"/>
              <w:rPr>
                <w:bCs/>
                <w:sz w:val="20"/>
                <w:szCs w:val="20"/>
              </w:rPr>
            </w:pPr>
            <w:r>
              <w:rPr>
                <w:bCs/>
                <w:sz w:val="20"/>
                <w:szCs w:val="20"/>
              </w:rPr>
              <w:t>360 graden feedback rondom coachen ophalen</w:t>
            </w:r>
          </w:p>
          <w:p w14:paraId="4931AAF5" w14:textId="77777777" w:rsidR="002C52EA" w:rsidRPr="00E73061" w:rsidRDefault="002C52EA" w:rsidP="00784F98">
            <w:pPr>
              <w:pStyle w:val="Lijstalinea"/>
              <w:numPr>
                <w:ilvl w:val="0"/>
                <w:numId w:val="5"/>
              </w:numPr>
              <w:spacing w:after="0" w:line="240" w:lineRule="auto"/>
              <w:rPr>
                <w:bCs/>
                <w:sz w:val="20"/>
                <w:szCs w:val="20"/>
              </w:rPr>
            </w:pPr>
            <w:r>
              <w:rPr>
                <w:bCs/>
                <w:sz w:val="20"/>
                <w:szCs w:val="20"/>
              </w:rPr>
              <w:t xml:space="preserve">Deelnemers denken alvast na over een lastige situatie rondom coachen die ze zelf hebben meegemaakt of waar ze nu mee te maken hebben, zodat het onderwerp van de training relevant wordt voor hen </w:t>
            </w:r>
          </w:p>
        </w:tc>
      </w:tr>
    </w:tbl>
    <w:p w14:paraId="52FD3863" w14:textId="77777777" w:rsidR="002C52EA" w:rsidRDefault="002C52EA" w:rsidP="002C52EA">
      <w:pPr>
        <w:spacing w:after="0" w:line="240" w:lineRule="auto"/>
        <w:rPr>
          <w:bCs/>
          <w:i/>
          <w:iCs/>
          <w:sz w:val="20"/>
          <w:szCs w:val="20"/>
        </w:rPr>
      </w:pPr>
      <w:r w:rsidRPr="003E043B">
        <w:rPr>
          <w:bCs/>
          <w:i/>
          <w:iCs/>
          <w:sz w:val="20"/>
          <w:szCs w:val="20"/>
        </w:rPr>
        <w:t xml:space="preserve">Behaalde leerdoelen: </w:t>
      </w:r>
      <w:r>
        <w:rPr>
          <w:bCs/>
          <w:i/>
          <w:iCs/>
          <w:sz w:val="20"/>
          <w:szCs w:val="20"/>
        </w:rPr>
        <w:br/>
        <w:t>- Kent het verschil tussen coachen en beoordelen</w:t>
      </w:r>
    </w:p>
    <w:p w14:paraId="576905EE" w14:textId="77777777" w:rsidR="002C52EA" w:rsidRDefault="002C52EA" w:rsidP="002C52EA">
      <w:pPr>
        <w:spacing w:after="0" w:line="240" w:lineRule="auto"/>
        <w:rPr>
          <w:bCs/>
          <w:i/>
          <w:iCs/>
          <w:sz w:val="20"/>
          <w:szCs w:val="20"/>
        </w:rPr>
      </w:pPr>
      <w:r w:rsidRPr="00D37B61">
        <w:rPr>
          <w:bCs/>
          <w:i/>
          <w:iCs/>
          <w:sz w:val="20"/>
          <w:szCs w:val="20"/>
        </w:rPr>
        <w:t>- Sluit aan bij de (begin)situatie van de lerende  (leervoorkeuren en niveau), stemt werkzaamheden af op diens niveau van bekwaamheid en zelfstandigheid</w:t>
      </w:r>
      <w:r>
        <w:rPr>
          <w:bCs/>
          <w:i/>
          <w:iCs/>
          <w:sz w:val="20"/>
          <w:szCs w:val="20"/>
        </w:rPr>
        <w:br/>
        <w:t xml:space="preserve">- </w:t>
      </w:r>
      <w:r w:rsidRPr="00140937">
        <w:rPr>
          <w:bCs/>
          <w:i/>
          <w:iCs/>
          <w:sz w:val="20"/>
          <w:szCs w:val="20"/>
        </w:rPr>
        <w:t>Ondersteunt bij de formulering van SMART leerdoelen en het plannen om deze te realiseren</w:t>
      </w:r>
    </w:p>
    <w:p w14:paraId="73155EBD" w14:textId="77777777" w:rsidR="002C52EA" w:rsidRPr="00D37B61" w:rsidRDefault="002C52EA" w:rsidP="002C52EA">
      <w:pPr>
        <w:spacing w:after="0" w:line="240" w:lineRule="auto"/>
        <w:rPr>
          <w:bCs/>
          <w:i/>
          <w:iCs/>
          <w:sz w:val="20"/>
          <w:szCs w:val="20"/>
        </w:rPr>
      </w:pPr>
      <w:r>
        <w:rPr>
          <w:bCs/>
          <w:i/>
          <w:iCs/>
          <w:sz w:val="20"/>
          <w:szCs w:val="20"/>
        </w:rPr>
        <w:t xml:space="preserve">- </w:t>
      </w:r>
      <w:r w:rsidRPr="004B63AF">
        <w:rPr>
          <w:bCs/>
          <w:i/>
          <w:iCs/>
          <w:sz w:val="20"/>
          <w:szCs w:val="20"/>
        </w:rPr>
        <w:t>Kent de vier belangrijkste coach/</w:t>
      </w:r>
      <w:proofErr w:type="spellStart"/>
      <w:r w:rsidRPr="004B63AF">
        <w:rPr>
          <w:bCs/>
          <w:i/>
          <w:iCs/>
          <w:sz w:val="20"/>
          <w:szCs w:val="20"/>
        </w:rPr>
        <w:t>begeleidingssstijlen</w:t>
      </w:r>
      <w:proofErr w:type="spellEnd"/>
      <w:r w:rsidRPr="004B63AF">
        <w:rPr>
          <w:bCs/>
          <w:i/>
          <w:iCs/>
          <w:sz w:val="20"/>
          <w:szCs w:val="20"/>
        </w:rPr>
        <w:br/>
      </w:r>
      <w:r>
        <w:rPr>
          <w:bCs/>
          <w:i/>
          <w:iCs/>
          <w:sz w:val="20"/>
          <w:szCs w:val="20"/>
        </w:rPr>
        <w:t xml:space="preserve">- </w:t>
      </w:r>
      <w:r w:rsidRPr="004B63AF">
        <w:rPr>
          <w:bCs/>
          <w:i/>
          <w:iCs/>
          <w:sz w:val="20"/>
          <w:szCs w:val="20"/>
        </w:rPr>
        <w:t>Kent de valkuilen van coaching</w:t>
      </w:r>
      <w:r>
        <w:rPr>
          <w:bCs/>
          <w:i/>
          <w:iCs/>
          <w:sz w:val="20"/>
          <w:szCs w:val="20"/>
        </w:rPr>
        <w:br/>
        <w:t xml:space="preserve">- </w:t>
      </w:r>
      <w:r w:rsidRPr="004B63AF">
        <w:rPr>
          <w:bCs/>
          <w:i/>
          <w:iCs/>
          <w:sz w:val="20"/>
          <w:szCs w:val="20"/>
        </w:rPr>
        <w:t>Kent de eigenschappen van een goed rolmodel</w:t>
      </w:r>
      <w:r>
        <w:rPr>
          <w:bCs/>
          <w:i/>
          <w:iCs/>
          <w:sz w:val="20"/>
          <w:szCs w:val="20"/>
        </w:rPr>
        <w:br/>
      </w:r>
    </w:p>
    <w:p w14:paraId="15E06C5A" w14:textId="77777777" w:rsidR="002C52EA" w:rsidRDefault="002C52EA" w:rsidP="002C52EA">
      <w:pPr>
        <w:rPr>
          <w:bCs/>
          <w:sz w:val="20"/>
          <w:szCs w:val="20"/>
        </w:rPr>
      </w:pPr>
      <w:r w:rsidRPr="00D37B61">
        <w:rPr>
          <w:b/>
          <w:sz w:val="20"/>
          <w:szCs w:val="20"/>
        </w:rPr>
        <w:t>9.00 uur Opening</w:t>
      </w:r>
      <w:r w:rsidRPr="00D37B61">
        <w:rPr>
          <w:bCs/>
          <w:sz w:val="20"/>
          <w:szCs w:val="20"/>
        </w:rPr>
        <w:t xml:space="preserve"> </w:t>
      </w:r>
      <w:r w:rsidRPr="00D37B61">
        <w:rPr>
          <w:bCs/>
          <w:sz w:val="20"/>
          <w:szCs w:val="20"/>
        </w:rPr>
        <w:br/>
        <w:t>Persoonlijk opening door AVL Academie en trainer 2KNOWHOW waarin aanleiding en doel van de dag wordt benoemd en toepasbaarheid voor de eigen situatie en leervraag van de deelnemers (profiel begeleider laten zien als kapstok van de TTT)</w:t>
      </w:r>
    </w:p>
    <w:p w14:paraId="5DA97D8E" w14:textId="77777777" w:rsidR="002C52EA" w:rsidRDefault="002C52EA" w:rsidP="002C52EA">
      <w:pPr>
        <w:spacing w:after="0" w:line="240" w:lineRule="auto"/>
        <w:rPr>
          <w:bCs/>
          <w:i/>
          <w:iCs/>
          <w:sz w:val="20"/>
          <w:szCs w:val="20"/>
        </w:rPr>
      </w:pPr>
      <w:r w:rsidRPr="003E043B">
        <w:rPr>
          <w:bCs/>
          <w:i/>
          <w:iCs/>
          <w:sz w:val="20"/>
          <w:szCs w:val="20"/>
        </w:rPr>
        <w:t xml:space="preserve">Behaalde leerdoelen: </w:t>
      </w:r>
    </w:p>
    <w:p w14:paraId="4A4287A7" w14:textId="77777777" w:rsidR="002C52EA" w:rsidRPr="00D37B61" w:rsidRDefault="002C52EA" w:rsidP="002C52EA">
      <w:pPr>
        <w:rPr>
          <w:b/>
          <w:sz w:val="20"/>
          <w:szCs w:val="20"/>
        </w:rPr>
      </w:pPr>
      <w:r w:rsidRPr="004B1DDD">
        <w:rPr>
          <w:bCs/>
          <w:i/>
          <w:iCs/>
          <w:sz w:val="20"/>
          <w:szCs w:val="20"/>
        </w:rPr>
        <w:t>- Kent het belang van opleiden en de rol van coachen hierin</w:t>
      </w:r>
    </w:p>
    <w:p w14:paraId="755AEE0D" w14:textId="77777777" w:rsidR="002C52EA" w:rsidRDefault="002C52EA" w:rsidP="002C52EA">
      <w:pPr>
        <w:rPr>
          <w:bCs/>
          <w:sz w:val="20"/>
          <w:szCs w:val="20"/>
        </w:rPr>
      </w:pPr>
      <w:r w:rsidRPr="00D37B61">
        <w:rPr>
          <w:b/>
          <w:sz w:val="20"/>
          <w:szCs w:val="20"/>
        </w:rPr>
        <w:t>9.05 uur Actieve start</w:t>
      </w:r>
      <w:r w:rsidRPr="00D37B61">
        <w:rPr>
          <w:b/>
          <w:sz w:val="20"/>
          <w:szCs w:val="20"/>
        </w:rPr>
        <w:br/>
      </w:r>
      <w:r w:rsidRPr="00D37B61">
        <w:rPr>
          <w:bCs/>
          <w:sz w:val="20"/>
          <w:szCs w:val="20"/>
        </w:rPr>
        <w:t>Zodat deelnemers in een actieve leerstand komen,</w:t>
      </w:r>
      <w:r>
        <w:rPr>
          <w:bCs/>
          <w:sz w:val="20"/>
          <w:szCs w:val="20"/>
        </w:rPr>
        <w:t xml:space="preserve"> hun</w:t>
      </w:r>
      <w:r w:rsidRPr="00D37B61">
        <w:rPr>
          <w:bCs/>
          <w:sz w:val="20"/>
          <w:szCs w:val="20"/>
        </w:rPr>
        <w:t xml:space="preserve"> focus en leerdoelen benoemen voor de dag en er onderlinge verbinding is, zodat deelnemers van en met elkaar kunnen leren. </w:t>
      </w:r>
    </w:p>
    <w:p w14:paraId="3C6B6780" w14:textId="77777777" w:rsidR="002C52EA" w:rsidRDefault="002C52EA" w:rsidP="002C52EA">
      <w:pPr>
        <w:spacing w:after="0" w:line="240" w:lineRule="auto"/>
        <w:rPr>
          <w:bCs/>
          <w:i/>
          <w:iCs/>
          <w:sz w:val="20"/>
          <w:szCs w:val="20"/>
        </w:rPr>
      </w:pPr>
      <w:r w:rsidRPr="003E043B">
        <w:rPr>
          <w:bCs/>
          <w:i/>
          <w:iCs/>
          <w:sz w:val="20"/>
          <w:szCs w:val="20"/>
        </w:rPr>
        <w:t xml:space="preserve">Behaalde leerdoelen: </w:t>
      </w:r>
    </w:p>
    <w:p w14:paraId="7F6E8039" w14:textId="32989660" w:rsidR="002C52EA" w:rsidRDefault="002C52EA" w:rsidP="002C52EA">
      <w:pPr>
        <w:spacing w:after="0" w:line="240" w:lineRule="auto"/>
        <w:rPr>
          <w:bCs/>
          <w:i/>
          <w:iCs/>
          <w:sz w:val="20"/>
          <w:szCs w:val="20"/>
        </w:rPr>
      </w:pPr>
      <w:r w:rsidRPr="009376A1">
        <w:rPr>
          <w:bCs/>
          <w:i/>
          <w:iCs/>
          <w:sz w:val="20"/>
          <w:szCs w:val="20"/>
        </w:rPr>
        <w:t>- Is zich bewust van eigen impact op het leerproces van de ander</w:t>
      </w:r>
      <w:r>
        <w:rPr>
          <w:bCs/>
          <w:i/>
          <w:iCs/>
          <w:sz w:val="20"/>
          <w:szCs w:val="20"/>
        </w:rPr>
        <w:br/>
        <w:t xml:space="preserve">- </w:t>
      </w:r>
      <w:r w:rsidRPr="009376A1">
        <w:rPr>
          <w:bCs/>
          <w:i/>
          <w:iCs/>
          <w:sz w:val="20"/>
          <w:szCs w:val="20"/>
        </w:rPr>
        <w:t xml:space="preserve">Is reflectief en leergierig </w:t>
      </w:r>
    </w:p>
    <w:p w14:paraId="22CDAD61" w14:textId="4781272C" w:rsidR="00784F98" w:rsidRDefault="00784F98" w:rsidP="002C52EA">
      <w:pPr>
        <w:spacing w:after="0" w:line="240" w:lineRule="auto"/>
        <w:rPr>
          <w:bCs/>
          <w:i/>
          <w:iCs/>
          <w:sz w:val="20"/>
          <w:szCs w:val="20"/>
        </w:rPr>
      </w:pPr>
    </w:p>
    <w:p w14:paraId="40C8A105" w14:textId="6BD61514" w:rsidR="00784F98" w:rsidRDefault="00784F98" w:rsidP="002C52EA">
      <w:pPr>
        <w:spacing w:after="0" w:line="240" w:lineRule="auto"/>
        <w:rPr>
          <w:bCs/>
          <w:i/>
          <w:iCs/>
          <w:sz w:val="20"/>
          <w:szCs w:val="20"/>
        </w:rPr>
      </w:pPr>
    </w:p>
    <w:p w14:paraId="0EF39F6C" w14:textId="77777777" w:rsidR="00784F98" w:rsidRDefault="00784F98" w:rsidP="002C52EA">
      <w:pPr>
        <w:spacing w:after="0" w:line="240" w:lineRule="auto"/>
        <w:rPr>
          <w:bCs/>
          <w:i/>
          <w:iCs/>
          <w:sz w:val="20"/>
          <w:szCs w:val="20"/>
        </w:rPr>
      </w:pPr>
    </w:p>
    <w:p w14:paraId="4D3A0C08" w14:textId="77777777" w:rsidR="002C52EA" w:rsidRPr="00140937" w:rsidRDefault="002C52EA" w:rsidP="002C52EA">
      <w:pPr>
        <w:spacing w:after="0" w:line="240" w:lineRule="auto"/>
        <w:rPr>
          <w:bCs/>
          <w:i/>
          <w:iCs/>
          <w:sz w:val="20"/>
          <w:szCs w:val="20"/>
        </w:rPr>
      </w:pPr>
    </w:p>
    <w:p w14:paraId="46EC7C87" w14:textId="77777777" w:rsidR="002C52EA" w:rsidRPr="00C626A1" w:rsidRDefault="002C52EA" w:rsidP="002C52EA">
      <w:pPr>
        <w:rPr>
          <w:b/>
          <w:sz w:val="20"/>
          <w:szCs w:val="20"/>
        </w:rPr>
      </w:pPr>
      <w:r w:rsidRPr="00C626A1">
        <w:rPr>
          <w:b/>
          <w:sz w:val="20"/>
          <w:szCs w:val="20"/>
        </w:rPr>
        <w:lastRenderedPageBreak/>
        <w:t xml:space="preserve">9.15 uur Onderdeel 1: </w:t>
      </w:r>
      <w:r>
        <w:rPr>
          <w:b/>
          <w:sz w:val="20"/>
          <w:szCs w:val="20"/>
        </w:rPr>
        <w:t>Coachen – wat is het ook alweer en belangrijkste competenties</w:t>
      </w:r>
    </w:p>
    <w:tbl>
      <w:tblPr>
        <w:tblStyle w:val="Tabelraster"/>
        <w:tblW w:w="0" w:type="auto"/>
        <w:tblLook w:val="04A0" w:firstRow="1" w:lastRow="0" w:firstColumn="1" w:lastColumn="0" w:noHBand="0" w:noVBand="1"/>
      </w:tblPr>
      <w:tblGrid>
        <w:gridCol w:w="988"/>
        <w:gridCol w:w="8074"/>
      </w:tblGrid>
      <w:tr w:rsidR="002C52EA" w:rsidRPr="00D37B61" w14:paraId="1AC034F0" w14:textId="77777777" w:rsidTr="000D30F4">
        <w:tc>
          <w:tcPr>
            <w:tcW w:w="988" w:type="dxa"/>
          </w:tcPr>
          <w:p w14:paraId="797216EA" w14:textId="77777777" w:rsidR="002C52EA" w:rsidRPr="00D37B61" w:rsidRDefault="002C52EA" w:rsidP="000D30F4">
            <w:pPr>
              <w:rPr>
                <w:bCs/>
                <w:sz w:val="20"/>
                <w:szCs w:val="20"/>
              </w:rPr>
            </w:pPr>
            <w:r w:rsidRPr="00D37B61">
              <w:rPr>
                <w:bCs/>
                <w:sz w:val="20"/>
                <w:szCs w:val="20"/>
              </w:rPr>
              <w:t>Doel</w:t>
            </w:r>
          </w:p>
        </w:tc>
        <w:tc>
          <w:tcPr>
            <w:tcW w:w="8074" w:type="dxa"/>
          </w:tcPr>
          <w:p w14:paraId="28E600FA" w14:textId="77777777" w:rsidR="002C52EA" w:rsidRPr="00D37B61" w:rsidRDefault="002C52EA" w:rsidP="000D30F4">
            <w:pPr>
              <w:rPr>
                <w:bCs/>
                <w:sz w:val="20"/>
                <w:szCs w:val="20"/>
              </w:rPr>
            </w:pPr>
            <w:r w:rsidRPr="00D37B61">
              <w:rPr>
                <w:bCs/>
                <w:sz w:val="20"/>
                <w:szCs w:val="20"/>
              </w:rPr>
              <w:t xml:space="preserve">Handvatten om een veilig en inspirerend opleidingsklimaat te bevorderen en (kleine) momenten als coachmomenten te benutten. </w:t>
            </w:r>
          </w:p>
        </w:tc>
      </w:tr>
      <w:tr w:rsidR="002C52EA" w:rsidRPr="00D37B61" w14:paraId="04F2E14C" w14:textId="77777777" w:rsidTr="000D30F4">
        <w:tc>
          <w:tcPr>
            <w:tcW w:w="988" w:type="dxa"/>
          </w:tcPr>
          <w:p w14:paraId="5ABBA4EA" w14:textId="77777777" w:rsidR="002C52EA" w:rsidRPr="00D37B61" w:rsidRDefault="002C52EA" w:rsidP="000D30F4">
            <w:pPr>
              <w:rPr>
                <w:bCs/>
                <w:sz w:val="20"/>
                <w:szCs w:val="20"/>
              </w:rPr>
            </w:pPr>
            <w:r w:rsidRPr="00D37B61">
              <w:rPr>
                <w:bCs/>
                <w:sz w:val="20"/>
                <w:szCs w:val="20"/>
              </w:rPr>
              <w:t>Inhoud</w:t>
            </w:r>
          </w:p>
        </w:tc>
        <w:tc>
          <w:tcPr>
            <w:tcW w:w="8074" w:type="dxa"/>
          </w:tcPr>
          <w:p w14:paraId="6BB29B04" w14:textId="77777777" w:rsidR="002C52EA" w:rsidRDefault="002C52EA" w:rsidP="00784F98">
            <w:pPr>
              <w:pStyle w:val="Lijstalinea"/>
              <w:numPr>
                <w:ilvl w:val="0"/>
                <w:numId w:val="4"/>
              </w:numPr>
              <w:spacing w:after="0" w:line="240" w:lineRule="auto"/>
              <w:ind w:left="176" w:hanging="176"/>
              <w:rPr>
                <w:bCs/>
                <w:sz w:val="20"/>
                <w:szCs w:val="20"/>
              </w:rPr>
            </w:pPr>
            <w:r w:rsidRPr="004C0F5E">
              <w:rPr>
                <w:bCs/>
                <w:sz w:val="20"/>
                <w:szCs w:val="20"/>
              </w:rPr>
              <w:t xml:space="preserve">Wat is het verschil tussen coachen en beoordelen (herhaling in </w:t>
            </w:r>
            <w:proofErr w:type="spellStart"/>
            <w:r w:rsidRPr="004C0F5E">
              <w:rPr>
                <w:bCs/>
                <w:sz w:val="20"/>
                <w:szCs w:val="20"/>
              </w:rPr>
              <w:t>elearning</w:t>
            </w:r>
            <w:proofErr w:type="spellEnd"/>
            <w:r w:rsidRPr="004C0F5E">
              <w:rPr>
                <w:bCs/>
                <w:sz w:val="20"/>
                <w:szCs w:val="20"/>
              </w:rPr>
              <w:t xml:space="preserve"> vooraf)?</w:t>
            </w:r>
          </w:p>
          <w:p w14:paraId="3DF1EBE1" w14:textId="2E05DBA5" w:rsidR="002C52EA" w:rsidRPr="004C0F5E" w:rsidRDefault="002C52EA" w:rsidP="00784F98">
            <w:pPr>
              <w:pStyle w:val="Lijstalinea"/>
              <w:numPr>
                <w:ilvl w:val="0"/>
                <w:numId w:val="4"/>
              </w:numPr>
              <w:spacing w:after="0" w:line="240" w:lineRule="auto"/>
              <w:ind w:left="176" w:hanging="176"/>
              <w:rPr>
                <w:bCs/>
                <w:sz w:val="20"/>
                <w:szCs w:val="20"/>
              </w:rPr>
            </w:pPr>
            <w:r w:rsidRPr="004C0F5E">
              <w:rPr>
                <w:bCs/>
                <w:sz w:val="20"/>
                <w:szCs w:val="20"/>
              </w:rPr>
              <w:t>W</w:t>
            </w:r>
            <w:r>
              <w:rPr>
                <w:bCs/>
                <w:sz w:val="20"/>
                <w:szCs w:val="20"/>
              </w:rPr>
              <w:t xml:space="preserve">at zijn de kernmerken van een goede </w:t>
            </w:r>
            <w:r w:rsidRPr="004C0F5E">
              <w:rPr>
                <w:bCs/>
                <w:sz w:val="20"/>
                <w:szCs w:val="20"/>
              </w:rPr>
              <w:t>coach</w:t>
            </w:r>
            <w:r>
              <w:rPr>
                <w:bCs/>
                <w:sz w:val="20"/>
                <w:szCs w:val="20"/>
              </w:rPr>
              <w:t xml:space="preserve"> (en dus ook wat zijn valkuilen)? </w:t>
            </w:r>
          </w:p>
        </w:tc>
      </w:tr>
      <w:tr w:rsidR="002C52EA" w:rsidRPr="00D37B61" w14:paraId="540BA533" w14:textId="77777777" w:rsidTr="000D30F4">
        <w:tc>
          <w:tcPr>
            <w:tcW w:w="988" w:type="dxa"/>
          </w:tcPr>
          <w:p w14:paraId="74B9C9D1" w14:textId="77777777" w:rsidR="002C52EA" w:rsidRPr="00D37B61" w:rsidRDefault="002C52EA" w:rsidP="000D30F4">
            <w:pPr>
              <w:rPr>
                <w:bCs/>
                <w:sz w:val="20"/>
                <w:szCs w:val="20"/>
              </w:rPr>
            </w:pPr>
            <w:r w:rsidRPr="00D37B61">
              <w:rPr>
                <w:bCs/>
                <w:sz w:val="20"/>
                <w:szCs w:val="20"/>
              </w:rPr>
              <w:t>Vorm</w:t>
            </w:r>
          </w:p>
        </w:tc>
        <w:tc>
          <w:tcPr>
            <w:tcW w:w="8074" w:type="dxa"/>
          </w:tcPr>
          <w:p w14:paraId="16805362" w14:textId="445FCD31" w:rsidR="002C52EA" w:rsidRPr="006A789F" w:rsidRDefault="006A789F" w:rsidP="006A789F">
            <w:pPr>
              <w:rPr>
                <w:bCs/>
                <w:sz w:val="20"/>
                <w:szCs w:val="20"/>
              </w:rPr>
            </w:pPr>
            <w:r>
              <w:rPr>
                <w:bCs/>
                <w:sz w:val="20"/>
                <w:szCs w:val="20"/>
              </w:rPr>
              <w:t>1)Refereren naar E-</w:t>
            </w:r>
            <w:proofErr w:type="spellStart"/>
            <w:r>
              <w:rPr>
                <w:bCs/>
                <w:sz w:val="20"/>
                <w:szCs w:val="20"/>
              </w:rPr>
              <w:t>learning</w:t>
            </w:r>
            <w:proofErr w:type="spellEnd"/>
            <w:r>
              <w:rPr>
                <w:bCs/>
                <w:sz w:val="20"/>
                <w:szCs w:val="20"/>
              </w:rPr>
              <w:t xml:space="preserve"> voor verschil coachen/beoordelen</w:t>
            </w:r>
            <w:r>
              <w:rPr>
                <w:bCs/>
                <w:sz w:val="20"/>
                <w:szCs w:val="20"/>
              </w:rPr>
              <w:br/>
              <w:t>2)</w:t>
            </w:r>
            <w:r w:rsidR="002C52EA" w:rsidRPr="006A789F">
              <w:rPr>
                <w:bCs/>
                <w:sz w:val="20"/>
                <w:szCs w:val="20"/>
              </w:rPr>
              <w:t xml:space="preserve">Filmpje Mark Lammers: van 8 een 10 maken </w:t>
            </w:r>
            <w:proofErr w:type="spellStart"/>
            <w:r w:rsidR="002C52EA" w:rsidRPr="006A789F">
              <w:rPr>
                <w:bCs/>
                <w:sz w:val="20"/>
                <w:szCs w:val="20"/>
              </w:rPr>
              <w:t>ipv</w:t>
            </w:r>
            <w:proofErr w:type="spellEnd"/>
            <w:r w:rsidR="002C52EA" w:rsidRPr="006A789F">
              <w:rPr>
                <w:bCs/>
                <w:sz w:val="20"/>
                <w:szCs w:val="20"/>
              </w:rPr>
              <w:t xml:space="preserve"> 4 een 6. Hoe doe je dat? Vraag aan de groep: welke competenties zijn belangrijk bij het coachen</w:t>
            </w:r>
            <w:r w:rsidRPr="006A789F">
              <w:rPr>
                <w:bCs/>
                <w:sz w:val="20"/>
                <w:szCs w:val="20"/>
              </w:rPr>
              <w:t xml:space="preserve">? </w:t>
            </w:r>
            <w:r>
              <w:rPr>
                <w:bCs/>
                <w:sz w:val="20"/>
                <w:szCs w:val="20"/>
              </w:rPr>
              <w:t>Korte terugkoppeling (één sheet) van belangrijkste competenties als coach (</w:t>
            </w:r>
            <w:proofErr w:type="spellStart"/>
            <w:r>
              <w:rPr>
                <w:bCs/>
                <w:sz w:val="20"/>
                <w:szCs w:val="20"/>
              </w:rPr>
              <w:t>oa</w:t>
            </w:r>
            <w:proofErr w:type="spellEnd"/>
            <w:r>
              <w:rPr>
                <w:bCs/>
                <w:sz w:val="20"/>
                <w:szCs w:val="20"/>
              </w:rPr>
              <w:t>. NOBCO). Daar pikken we drie competenties uit om in deze module op te verdiepen:</w:t>
            </w:r>
            <w:r w:rsidRPr="006A789F">
              <w:rPr>
                <w:bCs/>
                <w:sz w:val="20"/>
                <w:szCs w:val="20"/>
              </w:rPr>
              <w:t xml:space="preserve"> </w:t>
            </w:r>
            <w:r w:rsidR="002C52EA" w:rsidRPr="006A789F">
              <w:rPr>
                <w:bCs/>
                <w:sz w:val="20"/>
                <w:szCs w:val="20"/>
              </w:rPr>
              <w:t>L</w:t>
            </w:r>
            <w:r>
              <w:rPr>
                <w:bCs/>
                <w:sz w:val="20"/>
                <w:szCs w:val="20"/>
              </w:rPr>
              <w:t xml:space="preserve">SD, </w:t>
            </w:r>
            <w:r w:rsidR="002C52EA" w:rsidRPr="006A789F">
              <w:rPr>
                <w:bCs/>
                <w:sz w:val="20"/>
                <w:szCs w:val="20"/>
              </w:rPr>
              <w:t xml:space="preserve">Vertrouwen </w:t>
            </w:r>
            <w:r>
              <w:rPr>
                <w:bCs/>
                <w:sz w:val="20"/>
                <w:szCs w:val="20"/>
              </w:rPr>
              <w:t xml:space="preserve">en inspireren </w:t>
            </w:r>
            <w:r w:rsidR="002C52EA" w:rsidRPr="006A789F">
              <w:rPr>
                <w:bCs/>
                <w:sz w:val="20"/>
                <w:szCs w:val="20"/>
              </w:rPr>
              <w:t>en Feedback geven</w:t>
            </w:r>
            <w:r>
              <w:rPr>
                <w:bCs/>
                <w:sz w:val="20"/>
                <w:szCs w:val="20"/>
              </w:rPr>
              <w:t xml:space="preserve">. </w:t>
            </w:r>
          </w:p>
        </w:tc>
      </w:tr>
    </w:tbl>
    <w:p w14:paraId="5DCD841F" w14:textId="77777777" w:rsidR="002C52EA" w:rsidRDefault="002C52EA" w:rsidP="002C52EA">
      <w:pPr>
        <w:spacing w:after="0" w:line="240" w:lineRule="auto"/>
        <w:rPr>
          <w:bCs/>
          <w:i/>
          <w:iCs/>
          <w:sz w:val="20"/>
          <w:szCs w:val="20"/>
        </w:rPr>
      </w:pPr>
      <w:r w:rsidRPr="003E043B">
        <w:rPr>
          <w:bCs/>
          <w:i/>
          <w:iCs/>
          <w:sz w:val="20"/>
          <w:szCs w:val="20"/>
        </w:rPr>
        <w:t xml:space="preserve">Behaalde leerdoelen: </w:t>
      </w:r>
      <w:r>
        <w:rPr>
          <w:bCs/>
          <w:i/>
          <w:iCs/>
          <w:sz w:val="20"/>
          <w:szCs w:val="20"/>
        </w:rPr>
        <w:br/>
        <w:t>- Kent het verschil tussen coachen en beoordelen</w:t>
      </w:r>
    </w:p>
    <w:p w14:paraId="30527700" w14:textId="77777777" w:rsidR="002C52EA" w:rsidRDefault="002C52EA" w:rsidP="002C52EA">
      <w:pPr>
        <w:spacing w:after="0" w:line="240" w:lineRule="auto"/>
        <w:rPr>
          <w:bCs/>
          <w:i/>
          <w:iCs/>
          <w:sz w:val="20"/>
          <w:szCs w:val="20"/>
        </w:rPr>
      </w:pPr>
      <w:r w:rsidRPr="00D37B61">
        <w:rPr>
          <w:bCs/>
          <w:i/>
          <w:iCs/>
          <w:sz w:val="20"/>
          <w:szCs w:val="20"/>
        </w:rPr>
        <w:t>- Sluit aan bij de (begin)situatie van de lerende  (leervoorkeuren en niveau), stemt werkzaamheden af op diens niveau van bekwaamheid en zelfstandigheid</w:t>
      </w:r>
    </w:p>
    <w:p w14:paraId="66ABF764" w14:textId="77777777" w:rsidR="002C52EA" w:rsidRPr="00D37B61" w:rsidRDefault="002C52EA" w:rsidP="002C52EA">
      <w:pPr>
        <w:spacing w:after="0" w:line="240" w:lineRule="auto"/>
        <w:rPr>
          <w:bCs/>
          <w:i/>
          <w:iCs/>
          <w:sz w:val="20"/>
          <w:szCs w:val="20"/>
        </w:rPr>
      </w:pPr>
      <w:r>
        <w:rPr>
          <w:bCs/>
          <w:i/>
          <w:iCs/>
          <w:sz w:val="20"/>
          <w:szCs w:val="20"/>
        </w:rPr>
        <w:t xml:space="preserve">- </w:t>
      </w:r>
      <w:r w:rsidRPr="004B63AF">
        <w:rPr>
          <w:bCs/>
          <w:i/>
          <w:iCs/>
          <w:sz w:val="20"/>
          <w:szCs w:val="20"/>
        </w:rPr>
        <w:t>Kent de vier belangrijkste coach/begeleidin</w:t>
      </w:r>
      <w:r>
        <w:rPr>
          <w:bCs/>
          <w:i/>
          <w:iCs/>
          <w:sz w:val="20"/>
          <w:szCs w:val="20"/>
        </w:rPr>
        <w:t>gs</w:t>
      </w:r>
      <w:r w:rsidRPr="004B63AF">
        <w:rPr>
          <w:bCs/>
          <w:i/>
          <w:iCs/>
          <w:sz w:val="20"/>
          <w:szCs w:val="20"/>
        </w:rPr>
        <w:t>stijlen</w:t>
      </w:r>
      <w:r w:rsidRPr="004B63AF">
        <w:rPr>
          <w:bCs/>
          <w:i/>
          <w:iCs/>
          <w:sz w:val="20"/>
          <w:szCs w:val="20"/>
        </w:rPr>
        <w:br/>
      </w:r>
      <w:r>
        <w:rPr>
          <w:bCs/>
          <w:i/>
          <w:iCs/>
          <w:sz w:val="20"/>
          <w:szCs w:val="20"/>
        </w:rPr>
        <w:t xml:space="preserve">- </w:t>
      </w:r>
      <w:r w:rsidRPr="004B63AF">
        <w:rPr>
          <w:bCs/>
          <w:i/>
          <w:iCs/>
          <w:sz w:val="20"/>
          <w:szCs w:val="20"/>
        </w:rPr>
        <w:t>Kent de valkuilen van coaching</w:t>
      </w:r>
      <w:r>
        <w:rPr>
          <w:bCs/>
          <w:i/>
          <w:iCs/>
          <w:sz w:val="20"/>
          <w:szCs w:val="20"/>
        </w:rPr>
        <w:br/>
      </w:r>
    </w:p>
    <w:p w14:paraId="6E3EA09A" w14:textId="77777777" w:rsidR="002C52EA" w:rsidRPr="00D37B61" w:rsidRDefault="002C52EA" w:rsidP="002C52EA">
      <w:pPr>
        <w:spacing w:after="0" w:line="240" w:lineRule="auto"/>
        <w:rPr>
          <w:bCs/>
          <w:sz w:val="20"/>
          <w:szCs w:val="20"/>
        </w:rPr>
      </w:pPr>
      <w:r w:rsidRPr="00D37B61">
        <w:rPr>
          <w:b/>
          <w:sz w:val="20"/>
          <w:szCs w:val="20"/>
        </w:rPr>
        <w:t xml:space="preserve">9.30 uur Onderdeel </w:t>
      </w:r>
      <w:r>
        <w:rPr>
          <w:b/>
          <w:sz w:val="20"/>
          <w:szCs w:val="20"/>
        </w:rPr>
        <w:t>2</w:t>
      </w:r>
      <w:r w:rsidRPr="00D37B61">
        <w:rPr>
          <w:b/>
          <w:sz w:val="20"/>
          <w:szCs w:val="20"/>
        </w:rPr>
        <w:t xml:space="preserve">: </w:t>
      </w:r>
      <w:r>
        <w:rPr>
          <w:b/>
          <w:sz w:val="20"/>
          <w:szCs w:val="20"/>
        </w:rPr>
        <w:t>Verdieping in Competentie 1 - Luisteren, Samenvatten en Doorvragen</w:t>
      </w:r>
      <w:r w:rsidRPr="00D37B61">
        <w:rPr>
          <w:bCs/>
          <w:sz w:val="20"/>
          <w:szCs w:val="20"/>
        </w:rPr>
        <w:t xml:space="preserve"> </w:t>
      </w:r>
    </w:p>
    <w:tbl>
      <w:tblPr>
        <w:tblStyle w:val="Tabelraster"/>
        <w:tblW w:w="0" w:type="auto"/>
        <w:tblLook w:val="04A0" w:firstRow="1" w:lastRow="0" w:firstColumn="1" w:lastColumn="0" w:noHBand="0" w:noVBand="1"/>
      </w:tblPr>
      <w:tblGrid>
        <w:gridCol w:w="988"/>
        <w:gridCol w:w="8074"/>
      </w:tblGrid>
      <w:tr w:rsidR="002C52EA" w:rsidRPr="00D37B61" w14:paraId="30A93349" w14:textId="77777777" w:rsidTr="000D30F4">
        <w:tc>
          <w:tcPr>
            <w:tcW w:w="988" w:type="dxa"/>
          </w:tcPr>
          <w:p w14:paraId="73A415A6" w14:textId="77777777" w:rsidR="002C52EA" w:rsidRPr="00D37B61" w:rsidRDefault="002C52EA" w:rsidP="000D30F4">
            <w:pPr>
              <w:rPr>
                <w:bCs/>
                <w:sz w:val="20"/>
                <w:szCs w:val="20"/>
              </w:rPr>
            </w:pPr>
            <w:r w:rsidRPr="00D37B61">
              <w:rPr>
                <w:bCs/>
                <w:sz w:val="20"/>
                <w:szCs w:val="20"/>
              </w:rPr>
              <w:t>Doel</w:t>
            </w:r>
          </w:p>
        </w:tc>
        <w:tc>
          <w:tcPr>
            <w:tcW w:w="8074" w:type="dxa"/>
          </w:tcPr>
          <w:p w14:paraId="78DF7C1C" w14:textId="77777777" w:rsidR="002C52EA" w:rsidRPr="00D37B61" w:rsidRDefault="002C52EA" w:rsidP="000D30F4">
            <w:pPr>
              <w:rPr>
                <w:bCs/>
                <w:sz w:val="20"/>
                <w:szCs w:val="20"/>
              </w:rPr>
            </w:pPr>
            <w:r>
              <w:rPr>
                <w:bCs/>
                <w:sz w:val="20"/>
                <w:szCs w:val="20"/>
              </w:rPr>
              <w:t xml:space="preserve">Deelnemers weten wat LSD is en oefenen met het toepassen van deze gesprekstechnieken in coachgesprekken met hun lerende. </w:t>
            </w:r>
          </w:p>
        </w:tc>
      </w:tr>
      <w:tr w:rsidR="002C52EA" w:rsidRPr="00D37B61" w14:paraId="1CE8A8AB" w14:textId="77777777" w:rsidTr="000D30F4">
        <w:tc>
          <w:tcPr>
            <w:tcW w:w="988" w:type="dxa"/>
          </w:tcPr>
          <w:p w14:paraId="66214DC3" w14:textId="77777777" w:rsidR="002C52EA" w:rsidRPr="00D37B61" w:rsidRDefault="002C52EA" w:rsidP="000D30F4">
            <w:pPr>
              <w:rPr>
                <w:bCs/>
                <w:sz w:val="20"/>
                <w:szCs w:val="20"/>
              </w:rPr>
            </w:pPr>
            <w:r w:rsidRPr="00D37B61">
              <w:rPr>
                <w:bCs/>
                <w:sz w:val="20"/>
                <w:szCs w:val="20"/>
              </w:rPr>
              <w:t>Inhoud</w:t>
            </w:r>
          </w:p>
        </w:tc>
        <w:tc>
          <w:tcPr>
            <w:tcW w:w="8074" w:type="dxa"/>
          </w:tcPr>
          <w:p w14:paraId="26B10E4E" w14:textId="77777777" w:rsidR="002C52EA" w:rsidRPr="00A103FE" w:rsidRDefault="002C52EA" w:rsidP="00784F98">
            <w:pPr>
              <w:pStyle w:val="Lijstalinea"/>
              <w:numPr>
                <w:ilvl w:val="0"/>
                <w:numId w:val="1"/>
              </w:numPr>
              <w:spacing w:after="0" w:line="240" w:lineRule="auto"/>
              <w:ind w:left="318" w:hanging="284"/>
              <w:rPr>
                <w:bCs/>
                <w:sz w:val="20"/>
                <w:szCs w:val="20"/>
              </w:rPr>
            </w:pPr>
            <w:r w:rsidRPr="00A103FE">
              <w:rPr>
                <w:bCs/>
                <w:sz w:val="20"/>
                <w:szCs w:val="20"/>
              </w:rPr>
              <w:t>Luisteren</w:t>
            </w:r>
            <w:r>
              <w:rPr>
                <w:bCs/>
                <w:sz w:val="20"/>
                <w:szCs w:val="20"/>
              </w:rPr>
              <w:t xml:space="preserve">: Theorie van </w:t>
            </w:r>
            <w:proofErr w:type="spellStart"/>
            <w:r>
              <w:rPr>
                <w:bCs/>
                <w:sz w:val="20"/>
                <w:szCs w:val="20"/>
              </w:rPr>
              <w:t>Empatisch</w:t>
            </w:r>
            <w:proofErr w:type="spellEnd"/>
            <w:r>
              <w:rPr>
                <w:bCs/>
                <w:sz w:val="20"/>
                <w:szCs w:val="20"/>
              </w:rPr>
              <w:t xml:space="preserve"> Luisteren, niveaus van Luisteren en Actief Luisteren</w:t>
            </w:r>
          </w:p>
          <w:p w14:paraId="717E7F5B" w14:textId="77777777" w:rsidR="002C52EA" w:rsidRPr="00D86A1C" w:rsidRDefault="002C52EA" w:rsidP="00784F98">
            <w:pPr>
              <w:pStyle w:val="Lijstalinea"/>
              <w:numPr>
                <w:ilvl w:val="0"/>
                <w:numId w:val="1"/>
              </w:numPr>
              <w:spacing w:after="0" w:line="240" w:lineRule="auto"/>
              <w:ind w:left="318" w:hanging="284"/>
              <w:rPr>
                <w:bCs/>
                <w:sz w:val="20"/>
                <w:szCs w:val="20"/>
              </w:rPr>
            </w:pPr>
            <w:r>
              <w:rPr>
                <w:bCs/>
                <w:sz w:val="20"/>
                <w:szCs w:val="20"/>
              </w:rPr>
              <w:t>Samenvatten en (door)vragen: Theorie over soorten vragen en theorie van Rogers</w:t>
            </w:r>
          </w:p>
        </w:tc>
      </w:tr>
      <w:tr w:rsidR="002C52EA" w:rsidRPr="00D37B61" w14:paraId="213858DC" w14:textId="77777777" w:rsidTr="000D30F4">
        <w:tc>
          <w:tcPr>
            <w:tcW w:w="988" w:type="dxa"/>
          </w:tcPr>
          <w:p w14:paraId="249B5D19" w14:textId="77777777" w:rsidR="002C52EA" w:rsidRPr="00D37B61" w:rsidRDefault="002C52EA" w:rsidP="000D30F4">
            <w:pPr>
              <w:rPr>
                <w:bCs/>
                <w:sz w:val="20"/>
                <w:szCs w:val="20"/>
              </w:rPr>
            </w:pPr>
            <w:r w:rsidRPr="00D37B61">
              <w:rPr>
                <w:bCs/>
                <w:sz w:val="20"/>
                <w:szCs w:val="20"/>
              </w:rPr>
              <w:t>Vorm</w:t>
            </w:r>
          </w:p>
        </w:tc>
        <w:tc>
          <w:tcPr>
            <w:tcW w:w="8074" w:type="dxa"/>
          </w:tcPr>
          <w:p w14:paraId="774F4BAA" w14:textId="77777777" w:rsidR="002C52EA" w:rsidRDefault="002C52EA" w:rsidP="000D30F4">
            <w:pPr>
              <w:rPr>
                <w:bCs/>
                <w:sz w:val="20"/>
                <w:szCs w:val="20"/>
              </w:rPr>
            </w:pPr>
            <w:r>
              <w:rPr>
                <w:bCs/>
                <w:sz w:val="20"/>
                <w:szCs w:val="20"/>
              </w:rPr>
              <w:t xml:space="preserve">1)  Demonstratie: uitleg van theorie middels een korte demonstratie door de trainer. Deelnemers oefenen met de verschillende niveaus van luisteren aan de hand van hun eigen cases (aan de hand van oefeningen voor het toepassen van LSD uit hun boekje met coachende werkvormen - speciaal gemaakt voor deze module).  </w:t>
            </w:r>
          </w:p>
          <w:p w14:paraId="3816B2D1" w14:textId="77777777" w:rsidR="002C52EA" w:rsidRDefault="002C52EA" w:rsidP="000D30F4">
            <w:pPr>
              <w:rPr>
                <w:bCs/>
                <w:sz w:val="20"/>
                <w:szCs w:val="20"/>
              </w:rPr>
            </w:pPr>
            <w:r>
              <w:rPr>
                <w:bCs/>
                <w:sz w:val="20"/>
                <w:szCs w:val="20"/>
              </w:rPr>
              <w:t xml:space="preserve">2) Op de flap: korte uitleg van theorie van Rogers en soorten vragen (eventueel filmpje: </w:t>
            </w:r>
            <w:proofErr w:type="spellStart"/>
            <w:r>
              <w:rPr>
                <w:bCs/>
                <w:sz w:val="20"/>
                <w:szCs w:val="20"/>
              </w:rPr>
              <w:t>it’s</w:t>
            </w:r>
            <w:proofErr w:type="spellEnd"/>
            <w:r>
              <w:rPr>
                <w:bCs/>
                <w:sz w:val="20"/>
                <w:szCs w:val="20"/>
              </w:rPr>
              <w:t xml:space="preserve"> </w:t>
            </w:r>
            <w:proofErr w:type="spellStart"/>
            <w:r>
              <w:rPr>
                <w:bCs/>
                <w:sz w:val="20"/>
                <w:szCs w:val="20"/>
              </w:rPr>
              <w:t>not</w:t>
            </w:r>
            <w:proofErr w:type="spellEnd"/>
            <w:r>
              <w:rPr>
                <w:bCs/>
                <w:sz w:val="20"/>
                <w:szCs w:val="20"/>
              </w:rPr>
              <w:t xml:space="preserve"> </w:t>
            </w:r>
            <w:proofErr w:type="spellStart"/>
            <w:r>
              <w:rPr>
                <w:bCs/>
                <w:sz w:val="20"/>
                <w:szCs w:val="20"/>
              </w:rPr>
              <w:t>about</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nail</w:t>
            </w:r>
            <w:proofErr w:type="spellEnd"/>
            <w:r>
              <w:rPr>
                <w:bCs/>
                <w:sz w:val="20"/>
                <w:szCs w:val="20"/>
              </w:rPr>
              <w:t>)</w:t>
            </w:r>
          </w:p>
          <w:p w14:paraId="59D6D1B8" w14:textId="77777777" w:rsidR="002C52EA" w:rsidRPr="00D37B61" w:rsidRDefault="002C52EA" w:rsidP="000D30F4">
            <w:pPr>
              <w:rPr>
                <w:color w:val="FF0000"/>
                <w:sz w:val="20"/>
                <w:szCs w:val="20"/>
              </w:rPr>
            </w:pPr>
            <w:r>
              <w:rPr>
                <w:bCs/>
                <w:sz w:val="20"/>
                <w:szCs w:val="20"/>
              </w:rPr>
              <w:t xml:space="preserve">Kettingreactie: één cases staat centraal en deelnemers stellen om en om een vraag om tot de kern van een probleem te komen. Eventueel ter verdieping vormen deelnemers duo’s. Per duo krijgt één deelnemer een envelop met een probleem (in de rol van lerende), de ander blijft net zo lang (door)vragen en samenvatten tot hij de kern van het probleem te pakken heeft.  </w:t>
            </w:r>
          </w:p>
        </w:tc>
      </w:tr>
    </w:tbl>
    <w:p w14:paraId="09B5C1AC" w14:textId="0B20298E" w:rsidR="002C52EA" w:rsidRDefault="002C52EA" w:rsidP="002C52EA">
      <w:pPr>
        <w:spacing w:after="0" w:line="240" w:lineRule="auto"/>
        <w:rPr>
          <w:bCs/>
          <w:i/>
          <w:iCs/>
          <w:sz w:val="20"/>
          <w:szCs w:val="20"/>
        </w:rPr>
      </w:pPr>
      <w:r w:rsidRPr="003E043B">
        <w:rPr>
          <w:bCs/>
          <w:i/>
          <w:iCs/>
          <w:sz w:val="20"/>
          <w:szCs w:val="20"/>
        </w:rPr>
        <w:t xml:space="preserve">Behaalde leerdoelen: </w:t>
      </w:r>
      <w:r>
        <w:rPr>
          <w:bCs/>
          <w:i/>
          <w:iCs/>
          <w:sz w:val="20"/>
          <w:szCs w:val="20"/>
        </w:rPr>
        <w:br/>
        <w:t xml:space="preserve">- </w:t>
      </w:r>
      <w:r w:rsidRPr="00140937">
        <w:rPr>
          <w:bCs/>
          <w:i/>
          <w:iCs/>
          <w:sz w:val="20"/>
          <w:szCs w:val="20"/>
        </w:rPr>
        <w:t>Past de belangrijkste coachstijlen en coachtechnieken toe</w:t>
      </w:r>
    </w:p>
    <w:p w14:paraId="1CD39D7B"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Zet de juiste interventies in met als doel de lerende te laten groeie</w:t>
      </w:r>
      <w:r>
        <w:rPr>
          <w:bCs/>
          <w:i/>
          <w:iCs/>
          <w:sz w:val="20"/>
          <w:szCs w:val="20"/>
        </w:rPr>
        <w:t>n</w:t>
      </w:r>
    </w:p>
    <w:p w14:paraId="7D4D41C9" w14:textId="77777777" w:rsidR="002C52EA" w:rsidRDefault="002C52EA" w:rsidP="002C52EA">
      <w:pPr>
        <w:spacing w:after="0" w:line="240" w:lineRule="auto"/>
        <w:rPr>
          <w:bCs/>
          <w:i/>
          <w:iCs/>
          <w:sz w:val="20"/>
          <w:szCs w:val="20"/>
        </w:rPr>
      </w:pPr>
      <w:r>
        <w:rPr>
          <w:bCs/>
          <w:i/>
          <w:iCs/>
          <w:sz w:val="20"/>
          <w:szCs w:val="20"/>
        </w:rPr>
        <w:t xml:space="preserve">- </w:t>
      </w:r>
      <w:r w:rsidRPr="009376A1">
        <w:rPr>
          <w:bCs/>
          <w:i/>
          <w:iCs/>
          <w:sz w:val="20"/>
          <w:szCs w:val="20"/>
        </w:rPr>
        <w:t>Bevordert een veilig en inspirerend opleidingsklimaat door</w:t>
      </w:r>
      <w:r>
        <w:rPr>
          <w:bCs/>
          <w:i/>
          <w:iCs/>
          <w:sz w:val="20"/>
          <w:szCs w:val="20"/>
        </w:rPr>
        <w:t xml:space="preserve"> autonomie te bevorderen, een open en contextrijke leeromgeving te creëren en talent te ontwikkelen</w:t>
      </w:r>
      <w:r>
        <w:rPr>
          <w:bCs/>
          <w:i/>
          <w:iCs/>
          <w:sz w:val="20"/>
          <w:szCs w:val="20"/>
        </w:rPr>
        <w:br/>
        <w:t xml:space="preserve">- </w:t>
      </w:r>
      <w:r w:rsidRPr="009376A1">
        <w:rPr>
          <w:bCs/>
          <w:i/>
          <w:iCs/>
          <w:sz w:val="20"/>
          <w:szCs w:val="20"/>
        </w:rPr>
        <w:t>Past de voor de situatie geschikte communicatie technieken toe</w:t>
      </w:r>
      <w:r>
        <w:rPr>
          <w:bCs/>
          <w:i/>
          <w:iCs/>
          <w:sz w:val="20"/>
          <w:szCs w:val="20"/>
        </w:rPr>
        <w:br/>
        <w:t xml:space="preserve">- </w:t>
      </w:r>
      <w:r w:rsidRPr="009376A1">
        <w:rPr>
          <w:bCs/>
          <w:i/>
          <w:iCs/>
          <w:sz w:val="20"/>
          <w:szCs w:val="20"/>
        </w:rPr>
        <w:t xml:space="preserve">Heeft aandacht voor de ander en geeft ruimte aan verschillen </w:t>
      </w:r>
    </w:p>
    <w:p w14:paraId="17E1AE83" w14:textId="77777777" w:rsidR="002C52EA" w:rsidRDefault="002C52EA" w:rsidP="002C52EA">
      <w:pPr>
        <w:spacing w:after="0" w:line="240" w:lineRule="auto"/>
        <w:rPr>
          <w:bCs/>
          <w:sz w:val="20"/>
          <w:szCs w:val="20"/>
        </w:rPr>
      </w:pPr>
    </w:p>
    <w:p w14:paraId="47F0A00C" w14:textId="77777777" w:rsidR="002C52EA" w:rsidRDefault="002C52EA" w:rsidP="002C52EA">
      <w:pPr>
        <w:spacing w:after="0" w:line="240" w:lineRule="auto"/>
        <w:rPr>
          <w:b/>
          <w:sz w:val="20"/>
          <w:szCs w:val="20"/>
        </w:rPr>
      </w:pPr>
      <w:r w:rsidRPr="00D37B61">
        <w:rPr>
          <w:b/>
          <w:sz w:val="20"/>
          <w:szCs w:val="20"/>
        </w:rPr>
        <w:t>10.</w:t>
      </w:r>
      <w:r>
        <w:rPr>
          <w:b/>
          <w:sz w:val="20"/>
          <w:szCs w:val="20"/>
        </w:rPr>
        <w:t>3</w:t>
      </w:r>
      <w:r w:rsidRPr="00D37B61">
        <w:rPr>
          <w:b/>
          <w:sz w:val="20"/>
          <w:szCs w:val="20"/>
        </w:rPr>
        <w:t xml:space="preserve">0 uur </w:t>
      </w:r>
      <w:r>
        <w:rPr>
          <w:b/>
          <w:sz w:val="20"/>
          <w:szCs w:val="20"/>
        </w:rPr>
        <w:t>Pauze</w:t>
      </w:r>
    </w:p>
    <w:p w14:paraId="7538B8A2" w14:textId="77777777" w:rsidR="002C52EA" w:rsidRDefault="002C52EA" w:rsidP="002C52EA">
      <w:pPr>
        <w:spacing w:after="0" w:line="240" w:lineRule="auto"/>
        <w:rPr>
          <w:b/>
          <w:sz w:val="20"/>
          <w:szCs w:val="20"/>
        </w:rPr>
      </w:pPr>
    </w:p>
    <w:p w14:paraId="1C101B9C" w14:textId="77777777" w:rsidR="002C52EA" w:rsidRPr="00D37B61" w:rsidRDefault="002C52EA" w:rsidP="002C52EA">
      <w:pPr>
        <w:spacing w:after="0" w:line="240" w:lineRule="auto"/>
        <w:rPr>
          <w:bCs/>
          <w:sz w:val="20"/>
          <w:szCs w:val="20"/>
        </w:rPr>
      </w:pPr>
      <w:r w:rsidRPr="00D37B61">
        <w:rPr>
          <w:b/>
          <w:sz w:val="20"/>
          <w:szCs w:val="20"/>
        </w:rPr>
        <w:t>10</w:t>
      </w:r>
      <w:r>
        <w:rPr>
          <w:b/>
          <w:sz w:val="20"/>
          <w:szCs w:val="20"/>
        </w:rPr>
        <w:t>.45</w:t>
      </w:r>
      <w:r w:rsidRPr="00D37B61">
        <w:rPr>
          <w:b/>
          <w:sz w:val="20"/>
          <w:szCs w:val="20"/>
        </w:rPr>
        <w:t xml:space="preserve"> uur Onderdeel </w:t>
      </w:r>
      <w:r>
        <w:rPr>
          <w:b/>
          <w:sz w:val="20"/>
          <w:szCs w:val="20"/>
        </w:rPr>
        <w:t>3</w:t>
      </w:r>
      <w:r w:rsidRPr="00D37B61">
        <w:rPr>
          <w:b/>
          <w:sz w:val="20"/>
          <w:szCs w:val="20"/>
        </w:rPr>
        <w:t xml:space="preserve">: </w:t>
      </w:r>
      <w:r>
        <w:rPr>
          <w:b/>
          <w:sz w:val="20"/>
          <w:szCs w:val="20"/>
        </w:rPr>
        <w:t>Verdieping in Competentie 2 - Vertrouwen, Inspireren en Stimuleren</w:t>
      </w:r>
    </w:p>
    <w:tbl>
      <w:tblPr>
        <w:tblStyle w:val="Tabelraster"/>
        <w:tblW w:w="0" w:type="auto"/>
        <w:tblLook w:val="04A0" w:firstRow="1" w:lastRow="0" w:firstColumn="1" w:lastColumn="0" w:noHBand="0" w:noVBand="1"/>
      </w:tblPr>
      <w:tblGrid>
        <w:gridCol w:w="988"/>
        <w:gridCol w:w="8074"/>
      </w:tblGrid>
      <w:tr w:rsidR="002C52EA" w:rsidRPr="00D37B61" w14:paraId="11DAC771" w14:textId="77777777" w:rsidTr="000D30F4">
        <w:tc>
          <w:tcPr>
            <w:tcW w:w="988" w:type="dxa"/>
          </w:tcPr>
          <w:p w14:paraId="30FFF3C8" w14:textId="77777777" w:rsidR="002C52EA" w:rsidRPr="00D37B61" w:rsidRDefault="002C52EA" w:rsidP="000D30F4">
            <w:pPr>
              <w:rPr>
                <w:bCs/>
                <w:sz w:val="20"/>
                <w:szCs w:val="20"/>
              </w:rPr>
            </w:pPr>
            <w:r w:rsidRPr="00D37B61">
              <w:rPr>
                <w:bCs/>
                <w:sz w:val="20"/>
                <w:szCs w:val="20"/>
              </w:rPr>
              <w:t>Doel</w:t>
            </w:r>
          </w:p>
        </w:tc>
        <w:tc>
          <w:tcPr>
            <w:tcW w:w="8074" w:type="dxa"/>
          </w:tcPr>
          <w:p w14:paraId="66381DC4" w14:textId="77777777" w:rsidR="002C52EA" w:rsidRPr="00D37B61" w:rsidRDefault="002C52EA" w:rsidP="000D30F4">
            <w:pPr>
              <w:rPr>
                <w:bCs/>
                <w:sz w:val="20"/>
                <w:szCs w:val="20"/>
              </w:rPr>
            </w:pPr>
            <w:r>
              <w:rPr>
                <w:bCs/>
                <w:sz w:val="20"/>
                <w:szCs w:val="20"/>
              </w:rPr>
              <w:t xml:space="preserve">Deelnemers kennen het belang van vertrouwen, inspireren en stimuleren voor de lerende en kunnen de bijbehorende vaardigheden toepassen in gesprek met de lerende. Talent zien bij een lerende, inzetten en blijven ondersteunen. </w:t>
            </w:r>
          </w:p>
        </w:tc>
      </w:tr>
      <w:tr w:rsidR="002C52EA" w:rsidRPr="00D37B61" w14:paraId="77932C69" w14:textId="77777777" w:rsidTr="000D30F4">
        <w:tc>
          <w:tcPr>
            <w:tcW w:w="988" w:type="dxa"/>
          </w:tcPr>
          <w:p w14:paraId="1121E85C" w14:textId="77777777" w:rsidR="002C52EA" w:rsidRPr="00D37B61" w:rsidRDefault="002C52EA" w:rsidP="000D30F4">
            <w:pPr>
              <w:rPr>
                <w:bCs/>
                <w:sz w:val="20"/>
                <w:szCs w:val="20"/>
              </w:rPr>
            </w:pPr>
            <w:r w:rsidRPr="00D37B61">
              <w:rPr>
                <w:bCs/>
                <w:sz w:val="20"/>
                <w:szCs w:val="20"/>
              </w:rPr>
              <w:lastRenderedPageBreak/>
              <w:t>Inhoud</w:t>
            </w:r>
          </w:p>
        </w:tc>
        <w:tc>
          <w:tcPr>
            <w:tcW w:w="8074" w:type="dxa"/>
          </w:tcPr>
          <w:p w14:paraId="5CDBCEA3" w14:textId="77777777" w:rsidR="002C52EA" w:rsidRPr="00D86A1C" w:rsidRDefault="002C52EA" w:rsidP="000D30F4">
            <w:pPr>
              <w:rPr>
                <w:bCs/>
                <w:sz w:val="20"/>
                <w:szCs w:val="20"/>
              </w:rPr>
            </w:pPr>
            <w:r>
              <w:rPr>
                <w:bCs/>
                <w:sz w:val="20"/>
                <w:szCs w:val="20"/>
              </w:rPr>
              <w:t xml:space="preserve">Theorie over positief en waarderend coachen en </w:t>
            </w:r>
            <w:proofErr w:type="spellStart"/>
            <w:r>
              <w:rPr>
                <w:bCs/>
                <w:sz w:val="20"/>
                <w:szCs w:val="20"/>
              </w:rPr>
              <w:t>Appreciative</w:t>
            </w:r>
            <w:proofErr w:type="spellEnd"/>
            <w:r>
              <w:rPr>
                <w:bCs/>
                <w:sz w:val="20"/>
                <w:szCs w:val="20"/>
              </w:rPr>
              <w:t xml:space="preserve"> </w:t>
            </w:r>
            <w:proofErr w:type="spellStart"/>
            <w:r>
              <w:rPr>
                <w:bCs/>
                <w:sz w:val="20"/>
                <w:szCs w:val="20"/>
              </w:rPr>
              <w:t>Inquiry</w:t>
            </w:r>
            <w:proofErr w:type="spellEnd"/>
            <w:r>
              <w:rPr>
                <w:bCs/>
                <w:sz w:val="20"/>
                <w:szCs w:val="20"/>
              </w:rPr>
              <w:t xml:space="preserve"> (optioneel motiverende gespreksvoering)</w:t>
            </w:r>
          </w:p>
        </w:tc>
      </w:tr>
      <w:tr w:rsidR="002C52EA" w:rsidRPr="00D37B61" w14:paraId="5968D64F" w14:textId="77777777" w:rsidTr="000D30F4">
        <w:tc>
          <w:tcPr>
            <w:tcW w:w="988" w:type="dxa"/>
          </w:tcPr>
          <w:p w14:paraId="641BB93E" w14:textId="77777777" w:rsidR="002C52EA" w:rsidRPr="00D37B61" w:rsidRDefault="002C52EA" w:rsidP="000D30F4">
            <w:pPr>
              <w:rPr>
                <w:bCs/>
                <w:sz w:val="20"/>
                <w:szCs w:val="20"/>
              </w:rPr>
            </w:pPr>
            <w:r w:rsidRPr="00D37B61">
              <w:rPr>
                <w:bCs/>
                <w:sz w:val="20"/>
                <w:szCs w:val="20"/>
              </w:rPr>
              <w:t>Vorm</w:t>
            </w:r>
          </w:p>
        </w:tc>
        <w:tc>
          <w:tcPr>
            <w:tcW w:w="8074" w:type="dxa"/>
          </w:tcPr>
          <w:p w14:paraId="169E7E88" w14:textId="64124BFE" w:rsidR="002C52EA" w:rsidRPr="000C7FBD" w:rsidRDefault="002C52EA" w:rsidP="000D30F4">
            <w:pPr>
              <w:rPr>
                <w:bCs/>
                <w:sz w:val="20"/>
                <w:szCs w:val="20"/>
              </w:rPr>
            </w:pPr>
            <w:proofErr w:type="spellStart"/>
            <w:r>
              <w:rPr>
                <w:bCs/>
                <w:sz w:val="20"/>
                <w:szCs w:val="20"/>
              </w:rPr>
              <w:t>Kaartenset</w:t>
            </w:r>
            <w:proofErr w:type="spellEnd"/>
            <w:r>
              <w:rPr>
                <w:bCs/>
                <w:sz w:val="20"/>
                <w:szCs w:val="20"/>
              </w:rPr>
              <w:t>: met de fases van waarderend coachen / AI en bijbehorende werkvormen per fase (opgenomen in een boekje met coachende werkvormen). Deelnemers sorteren de juiste werkvormen bij de juiste fases en oefenen daarna met het toepassen van werkvormen per fase.</w:t>
            </w:r>
            <w:r w:rsidR="001A3E0D">
              <w:rPr>
                <w:bCs/>
                <w:sz w:val="20"/>
                <w:szCs w:val="20"/>
              </w:rPr>
              <w:t xml:space="preserve"> Eventueel ruimte voor: hoe ga je om en geef je vertrouwen aan </w:t>
            </w:r>
            <w:proofErr w:type="spellStart"/>
            <w:r w:rsidR="001A3E0D">
              <w:rPr>
                <w:bCs/>
                <w:sz w:val="20"/>
                <w:szCs w:val="20"/>
              </w:rPr>
              <w:t>lerenden</w:t>
            </w:r>
            <w:proofErr w:type="spellEnd"/>
            <w:r w:rsidR="001A3E0D">
              <w:rPr>
                <w:bCs/>
                <w:sz w:val="20"/>
                <w:szCs w:val="20"/>
              </w:rPr>
              <w:t xml:space="preserve"> met veel perfectionisme/faalangst?</w:t>
            </w:r>
          </w:p>
        </w:tc>
      </w:tr>
    </w:tbl>
    <w:p w14:paraId="25F289AA" w14:textId="77777777" w:rsidR="002C52EA" w:rsidRDefault="002C52EA" w:rsidP="002C52EA">
      <w:pPr>
        <w:spacing w:after="0" w:line="240" w:lineRule="auto"/>
        <w:rPr>
          <w:bCs/>
          <w:i/>
          <w:iCs/>
          <w:sz w:val="20"/>
          <w:szCs w:val="20"/>
        </w:rPr>
      </w:pPr>
      <w:r w:rsidRPr="003E043B">
        <w:rPr>
          <w:bCs/>
          <w:i/>
          <w:iCs/>
          <w:sz w:val="20"/>
          <w:szCs w:val="20"/>
        </w:rPr>
        <w:t xml:space="preserve">Behaalde leerdoelen: </w:t>
      </w:r>
      <w:r>
        <w:rPr>
          <w:bCs/>
          <w:i/>
          <w:iCs/>
          <w:sz w:val="20"/>
          <w:szCs w:val="20"/>
        </w:rPr>
        <w:br/>
        <w:t xml:space="preserve">- </w:t>
      </w:r>
      <w:r w:rsidRPr="00140937">
        <w:rPr>
          <w:bCs/>
          <w:i/>
          <w:iCs/>
          <w:sz w:val="20"/>
          <w:szCs w:val="20"/>
        </w:rPr>
        <w:t>Creëert, herkent en benut leer- en ontwikkelmogelijkheden in de praktijk</w:t>
      </w:r>
    </w:p>
    <w:p w14:paraId="649806FD"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Sluit aan bij de (begin)situatie van de lerende  (leervoorkeuren en niveau), stemt werkzaamheden af op diens niveau van bekwaamheid en zelfstandigheid</w:t>
      </w:r>
      <w:r>
        <w:rPr>
          <w:bCs/>
          <w:i/>
          <w:iCs/>
          <w:sz w:val="20"/>
          <w:szCs w:val="20"/>
        </w:rPr>
        <w:br/>
        <w:t xml:space="preserve">- </w:t>
      </w:r>
      <w:r w:rsidRPr="00140937">
        <w:rPr>
          <w:bCs/>
          <w:i/>
          <w:iCs/>
          <w:sz w:val="20"/>
          <w:szCs w:val="20"/>
        </w:rPr>
        <w:t>Geeft actief richting, ondersteuning, vertrouwen en erkenning</w:t>
      </w:r>
      <w:r>
        <w:rPr>
          <w:bCs/>
          <w:i/>
          <w:iCs/>
          <w:sz w:val="20"/>
          <w:szCs w:val="20"/>
        </w:rPr>
        <w:br/>
        <w:t xml:space="preserve">- </w:t>
      </w:r>
      <w:r w:rsidRPr="00140937">
        <w:rPr>
          <w:bCs/>
          <w:i/>
          <w:iCs/>
          <w:sz w:val="20"/>
          <w:szCs w:val="20"/>
        </w:rPr>
        <w:t>Past de belangrijkste coachstijlen en coachtechnieken toe</w:t>
      </w:r>
    </w:p>
    <w:p w14:paraId="3750F5A5"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Daagt uit en motiveert om doelen te bereiken en leerpunten te zien als ontwikkelmogelijkheden</w:t>
      </w:r>
    </w:p>
    <w:p w14:paraId="37EC9DB3" w14:textId="77777777" w:rsidR="002C52EA" w:rsidRPr="009376A1"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Zet de juiste interventies in met als doel de lerende te laten groeien</w:t>
      </w:r>
      <w:r>
        <w:rPr>
          <w:bCs/>
          <w:i/>
          <w:iCs/>
          <w:sz w:val="20"/>
          <w:szCs w:val="20"/>
        </w:rPr>
        <w:br/>
        <w:t xml:space="preserve">- </w:t>
      </w:r>
      <w:r w:rsidRPr="009376A1">
        <w:rPr>
          <w:bCs/>
          <w:i/>
          <w:iCs/>
          <w:sz w:val="20"/>
          <w:szCs w:val="20"/>
        </w:rPr>
        <w:t>Bevordert een veilig en inspirerend opleidingsklimaat door</w:t>
      </w:r>
      <w:r>
        <w:rPr>
          <w:bCs/>
          <w:i/>
          <w:iCs/>
          <w:sz w:val="20"/>
          <w:szCs w:val="20"/>
        </w:rPr>
        <w:t xml:space="preserve"> autonomie te bevorderen, een open en contextrijke leeromgeving te creëren en talent te ontwikkelen</w:t>
      </w:r>
      <w:r>
        <w:rPr>
          <w:bCs/>
          <w:i/>
          <w:iCs/>
          <w:sz w:val="20"/>
          <w:szCs w:val="20"/>
        </w:rPr>
        <w:br/>
        <w:t xml:space="preserve">- </w:t>
      </w:r>
      <w:r w:rsidRPr="009376A1">
        <w:rPr>
          <w:bCs/>
          <w:i/>
          <w:iCs/>
          <w:sz w:val="20"/>
          <w:szCs w:val="20"/>
        </w:rPr>
        <w:t xml:space="preserve">Stimuleert en daagt uit tot leren </w:t>
      </w:r>
      <w:r>
        <w:rPr>
          <w:bCs/>
          <w:i/>
          <w:iCs/>
          <w:sz w:val="20"/>
          <w:szCs w:val="20"/>
        </w:rPr>
        <w:br/>
        <w:t xml:space="preserve">- </w:t>
      </w:r>
      <w:r w:rsidRPr="009376A1">
        <w:rPr>
          <w:bCs/>
          <w:i/>
          <w:iCs/>
          <w:sz w:val="20"/>
          <w:szCs w:val="20"/>
        </w:rPr>
        <w:t>Past de voor de situatie geschikte communicatie technieken toe</w:t>
      </w:r>
      <w:r>
        <w:rPr>
          <w:bCs/>
          <w:i/>
          <w:iCs/>
          <w:sz w:val="20"/>
          <w:szCs w:val="20"/>
        </w:rPr>
        <w:br/>
        <w:t xml:space="preserve">- </w:t>
      </w:r>
      <w:r w:rsidRPr="009376A1">
        <w:rPr>
          <w:bCs/>
          <w:i/>
          <w:iCs/>
          <w:sz w:val="20"/>
          <w:szCs w:val="20"/>
        </w:rPr>
        <w:t>Vraagt actief om en staat open voor feedbac</w:t>
      </w:r>
      <w:r>
        <w:rPr>
          <w:bCs/>
          <w:i/>
          <w:iCs/>
          <w:sz w:val="20"/>
          <w:szCs w:val="20"/>
        </w:rPr>
        <w:t>k</w:t>
      </w:r>
      <w:r>
        <w:rPr>
          <w:bCs/>
          <w:i/>
          <w:iCs/>
          <w:sz w:val="20"/>
          <w:szCs w:val="20"/>
        </w:rPr>
        <w:br/>
        <w:t xml:space="preserve">- </w:t>
      </w:r>
      <w:r w:rsidRPr="009376A1">
        <w:rPr>
          <w:bCs/>
          <w:i/>
          <w:iCs/>
          <w:sz w:val="20"/>
          <w:szCs w:val="20"/>
        </w:rPr>
        <w:t>Gaat adequaat om met eigen fouten en stelt deze (bijna) fouten als voorbeeld</w:t>
      </w:r>
      <w:r>
        <w:rPr>
          <w:bCs/>
          <w:i/>
          <w:iCs/>
          <w:sz w:val="20"/>
          <w:szCs w:val="20"/>
        </w:rPr>
        <w:br/>
      </w:r>
    </w:p>
    <w:p w14:paraId="0B6A9EF1" w14:textId="77777777" w:rsidR="002C52EA" w:rsidRPr="009376A1" w:rsidRDefault="002C52EA" w:rsidP="002C52EA">
      <w:pPr>
        <w:spacing w:after="0" w:line="240" w:lineRule="auto"/>
        <w:rPr>
          <w:bCs/>
          <w:i/>
          <w:iCs/>
          <w:sz w:val="20"/>
          <w:szCs w:val="20"/>
        </w:rPr>
      </w:pPr>
      <w:r w:rsidRPr="00D37B61">
        <w:rPr>
          <w:b/>
          <w:sz w:val="20"/>
          <w:szCs w:val="20"/>
        </w:rPr>
        <w:t>1</w:t>
      </w:r>
      <w:r>
        <w:rPr>
          <w:b/>
          <w:sz w:val="20"/>
          <w:szCs w:val="20"/>
        </w:rPr>
        <w:t>1.45</w:t>
      </w:r>
      <w:r w:rsidRPr="00D37B61">
        <w:rPr>
          <w:b/>
          <w:sz w:val="20"/>
          <w:szCs w:val="20"/>
        </w:rPr>
        <w:t xml:space="preserve"> uur Onderdeel </w:t>
      </w:r>
      <w:r>
        <w:rPr>
          <w:b/>
          <w:sz w:val="20"/>
          <w:szCs w:val="20"/>
        </w:rPr>
        <w:t>4</w:t>
      </w:r>
      <w:r w:rsidRPr="00D37B61">
        <w:rPr>
          <w:b/>
          <w:sz w:val="20"/>
          <w:szCs w:val="20"/>
        </w:rPr>
        <w:t xml:space="preserve">: </w:t>
      </w:r>
      <w:r>
        <w:rPr>
          <w:b/>
          <w:sz w:val="20"/>
          <w:szCs w:val="20"/>
        </w:rPr>
        <w:t>Verdieping in competentie 3 – Feedback geven en stimuleren tot reflectie</w:t>
      </w:r>
    </w:p>
    <w:tbl>
      <w:tblPr>
        <w:tblStyle w:val="Tabelraster"/>
        <w:tblW w:w="0" w:type="auto"/>
        <w:tblLook w:val="04A0" w:firstRow="1" w:lastRow="0" w:firstColumn="1" w:lastColumn="0" w:noHBand="0" w:noVBand="1"/>
      </w:tblPr>
      <w:tblGrid>
        <w:gridCol w:w="988"/>
        <w:gridCol w:w="8074"/>
      </w:tblGrid>
      <w:tr w:rsidR="002C52EA" w:rsidRPr="00D37B61" w14:paraId="4A1A5AE4" w14:textId="77777777" w:rsidTr="000D30F4">
        <w:tc>
          <w:tcPr>
            <w:tcW w:w="988" w:type="dxa"/>
          </w:tcPr>
          <w:p w14:paraId="14603EE6" w14:textId="77777777" w:rsidR="002C52EA" w:rsidRPr="00D37B61" w:rsidRDefault="002C52EA" w:rsidP="000D30F4">
            <w:pPr>
              <w:rPr>
                <w:bCs/>
                <w:sz w:val="20"/>
                <w:szCs w:val="20"/>
              </w:rPr>
            </w:pPr>
            <w:r w:rsidRPr="00D37B61">
              <w:rPr>
                <w:bCs/>
                <w:sz w:val="20"/>
                <w:szCs w:val="20"/>
              </w:rPr>
              <w:t>Doel</w:t>
            </w:r>
          </w:p>
        </w:tc>
        <w:tc>
          <w:tcPr>
            <w:tcW w:w="8074" w:type="dxa"/>
          </w:tcPr>
          <w:p w14:paraId="4B59ABA3" w14:textId="77777777" w:rsidR="002C52EA" w:rsidRPr="00D37B61" w:rsidRDefault="002C52EA" w:rsidP="000D30F4">
            <w:pPr>
              <w:rPr>
                <w:bCs/>
                <w:sz w:val="20"/>
                <w:szCs w:val="20"/>
              </w:rPr>
            </w:pPr>
            <w:r>
              <w:rPr>
                <w:bCs/>
                <w:sz w:val="20"/>
                <w:szCs w:val="20"/>
              </w:rPr>
              <w:t>Deelnemers kunnen motiverende feedback geven die aanzetten tot reflectie bij de lerende</w:t>
            </w:r>
          </w:p>
        </w:tc>
      </w:tr>
      <w:tr w:rsidR="002C52EA" w:rsidRPr="00D37B61" w14:paraId="22BDC6E8" w14:textId="77777777" w:rsidTr="000D30F4">
        <w:tc>
          <w:tcPr>
            <w:tcW w:w="988" w:type="dxa"/>
          </w:tcPr>
          <w:p w14:paraId="701DAC06" w14:textId="77777777" w:rsidR="002C52EA" w:rsidRPr="00D37B61" w:rsidRDefault="002C52EA" w:rsidP="000D30F4">
            <w:pPr>
              <w:rPr>
                <w:bCs/>
                <w:sz w:val="20"/>
                <w:szCs w:val="20"/>
              </w:rPr>
            </w:pPr>
            <w:r w:rsidRPr="00D37B61">
              <w:rPr>
                <w:bCs/>
                <w:sz w:val="20"/>
                <w:szCs w:val="20"/>
              </w:rPr>
              <w:t>Inhoud</w:t>
            </w:r>
          </w:p>
        </w:tc>
        <w:tc>
          <w:tcPr>
            <w:tcW w:w="8074" w:type="dxa"/>
          </w:tcPr>
          <w:p w14:paraId="3D5D6228" w14:textId="77777777" w:rsidR="002C52EA" w:rsidRDefault="002C52EA" w:rsidP="00784F98">
            <w:pPr>
              <w:pStyle w:val="Lijstalinea"/>
              <w:numPr>
                <w:ilvl w:val="0"/>
                <w:numId w:val="3"/>
              </w:numPr>
              <w:spacing w:after="0" w:line="240" w:lineRule="auto"/>
              <w:ind w:left="318" w:hanging="318"/>
              <w:rPr>
                <w:bCs/>
                <w:sz w:val="20"/>
                <w:szCs w:val="20"/>
              </w:rPr>
            </w:pPr>
            <w:r>
              <w:rPr>
                <w:bCs/>
                <w:sz w:val="20"/>
                <w:szCs w:val="20"/>
              </w:rPr>
              <w:t xml:space="preserve">Wat is (goede) feedback? En wat levert het op? </w:t>
            </w:r>
          </w:p>
          <w:p w14:paraId="428B7BA9" w14:textId="77777777" w:rsidR="002C52EA" w:rsidRDefault="002C52EA" w:rsidP="00784F98">
            <w:pPr>
              <w:pStyle w:val="Lijstalinea"/>
              <w:numPr>
                <w:ilvl w:val="0"/>
                <w:numId w:val="3"/>
              </w:numPr>
              <w:spacing w:after="0" w:line="240" w:lineRule="auto"/>
              <w:ind w:left="318" w:hanging="318"/>
              <w:rPr>
                <w:bCs/>
                <w:sz w:val="20"/>
                <w:szCs w:val="20"/>
              </w:rPr>
            </w:pPr>
            <w:r>
              <w:rPr>
                <w:bCs/>
                <w:sz w:val="20"/>
                <w:szCs w:val="20"/>
              </w:rPr>
              <w:t xml:space="preserve">Wat is (goede) reflectie? En wat levert het op? En hoe sluit je aan bij de leervoorkeur? </w:t>
            </w:r>
          </w:p>
          <w:p w14:paraId="7C13E825" w14:textId="77777777" w:rsidR="002C52EA" w:rsidRPr="00F10E6E" w:rsidRDefault="002C52EA" w:rsidP="00784F98">
            <w:pPr>
              <w:pStyle w:val="Lijstalinea"/>
              <w:numPr>
                <w:ilvl w:val="0"/>
                <w:numId w:val="3"/>
              </w:numPr>
              <w:spacing w:after="0" w:line="240" w:lineRule="auto"/>
              <w:ind w:left="318" w:hanging="318"/>
              <w:rPr>
                <w:bCs/>
                <w:sz w:val="20"/>
                <w:szCs w:val="20"/>
              </w:rPr>
            </w:pPr>
            <w:r>
              <w:rPr>
                <w:bCs/>
                <w:sz w:val="20"/>
                <w:szCs w:val="20"/>
              </w:rPr>
              <w:t>Wat zijn de overeenkomsten en wat zijn de verschillen?</w:t>
            </w:r>
            <w:r w:rsidRPr="00F10E6E">
              <w:rPr>
                <w:bCs/>
                <w:sz w:val="20"/>
                <w:szCs w:val="20"/>
              </w:rPr>
              <w:t xml:space="preserve"> </w:t>
            </w:r>
          </w:p>
        </w:tc>
      </w:tr>
      <w:tr w:rsidR="002C52EA" w:rsidRPr="00D37B61" w14:paraId="20647A09" w14:textId="77777777" w:rsidTr="000D30F4">
        <w:tc>
          <w:tcPr>
            <w:tcW w:w="988" w:type="dxa"/>
          </w:tcPr>
          <w:p w14:paraId="658488AC" w14:textId="77777777" w:rsidR="002C52EA" w:rsidRPr="00D37B61" w:rsidRDefault="002C52EA" w:rsidP="000D30F4">
            <w:pPr>
              <w:rPr>
                <w:bCs/>
                <w:sz w:val="20"/>
                <w:szCs w:val="20"/>
              </w:rPr>
            </w:pPr>
            <w:r w:rsidRPr="00D37B61">
              <w:rPr>
                <w:bCs/>
                <w:sz w:val="20"/>
                <w:szCs w:val="20"/>
              </w:rPr>
              <w:t>Vorm</w:t>
            </w:r>
          </w:p>
        </w:tc>
        <w:tc>
          <w:tcPr>
            <w:tcW w:w="8074" w:type="dxa"/>
          </w:tcPr>
          <w:p w14:paraId="287C18E2" w14:textId="77777777" w:rsidR="002C52EA" w:rsidRDefault="002C52EA" w:rsidP="00784F98">
            <w:pPr>
              <w:pStyle w:val="Lijstalinea"/>
              <w:numPr>
                <w:ilvl w:val="0"/>
                <w:numId w:val="2"/>
              </w:numPr>
              <w:spacing w:after="0" w:line="240" w:lineRule="auto"/>
              <w:ind w:left="318" w:hanging="318"/>
              <w:rPr>
                <w:bCs/>
                <w:sz w:val="20"/>
                <w:szCs w:val="20"/>
              </w:rPr>
            </w:pPr>
            <w:r>
              <w:rPr>
                <w:bCs/>
                <w:sz w:val="20"/>
                <w:szCs w:val="20"/>
              </w:rPr>
              <w:t xml:space="preserve">Quiz: met de overeenkomsten en verschillen tussen feedback en reflectie. </w:t>
            </w:r>
          </w:p>
          <w:p w14:paraId="3BD36D3E" w14:textId="52C980A9" w:rsidR="002C52EA" w:rsidRDefault="002C52EA" w:rsidP="00784F98">
            <w:pPr>
              <w:pStyle w:val="Lijstalinea"/>
              <w:numPr>
                <w:ilvl w:val="0"/>
                <w:numId w:val="2"/>
              </w:numPr>
              <w:spacing w:after="0" w:line="240" w:lineRule="auto"/>
              <w:ind w:left="318" w:hanging="318"/>
              <w:rPr>
                <w:bCs/>
                <w:sz w:val="20"/>
                <w:szCs w:val="20"/>
              </w:rPr>
            </w:pPr>
            <w:r>
              <w:rPr>
                <w:bCs/>
                <w:sz w:val="20"/>
                <w:szCs w:val="20"/>
              </w:rPr>
              <w:t xml:space="preserve">Reconstructieoefening: met de fases van goede reflectie </w:t>
            </w:r>
            <w:r w:rsidR="00A136AD">
              <w:rPr>
                <w:bCs/>
                <w:sz w:val="20"/>
                <w:szCs w:val="20"/>
              </w:rPr>
              <w:t xml:space="preserve">(optioneel </w:t>
            </w:r>
            <w:proofErr w:type="spellStart"/>
            <w:r w:rsidR="00A136AD">
              <w:rPr>
                <w:bCs/>
                <w:sz w:val="20"/>
                <w:szCs w:val="20"/>
              </w:rPr>
              <w:t>adhv</w:t>
            </w:r>
            <w:proofErr w:type="spellEnd"/>
            <w:r w:rsidR="00A136AD">
              <w:rPr>
                <w:bCs/>
                <w:sz w:val="20"/>
                <w:szCs w:val="20"/>
              </w:rPr>
              <w:t xml:space="preserve"> kennisloop) </w:t>
            </w:r>
            <w:r>
              <w:rPr>
                <w:bCs/>
                <w:sz w:val="20"/>
                <w:szCs w:val="20"/>
              </w:rPr>
              <w:t>en aansluiten bij de leervoorkeur van de lerende</w:t>
            </w:r>
          </w:p>
          <w:p w14:paraId="3912C6E1" w14:textId="2E1F9989" w:rsidR="002C52EA" w:rsidRPr="00260539" w:rsidRDefault="002C52EA" w:rsidP="00784F98">
            <w:pPr>
              <w:pStyle w:val="Lijstalinea"/>
              <w:numPr>
                <w:ilvl w:val="0"/>
                <w:numId w:val="2"/>
              </w:numPr>
              <w:spacing w:after="0" w:line="240" w:lineRule="auto"/>
              <w:ind w:left="318" w:hanging="318"/>
              <w:rPr>
                <w:bCs/>
                <w:sz w:val="20"/>
                <w:szCs w:val="20"/>
              </w:rPr>
            </w:pPr>
            <w:r>
              <w:rPr>
                <w:bCs/>
                <w:sz w:val="20"/>
                <w:szCs w:val="20"/>
              </w:rPr>
              <w:t xml:space="preserve">Deelnemers oefenen </w:t>
            </w:r>
            <w:proofErr w:type="spellStart"/>
            <w:r>
              <w:rPr>
                <w:bCs/>
                <w:sz w:val="20"/>
                <w:szCs w:val="20"/>
              </w:rPr>
              <w:t>adhv</w:t>
            </w:r>
            <w:proofErr w:type="spellEnd"/>
            <w:r>
              <w:rPr>
                <w:bCs/>
                <w:sz w:val="20"/>
                <w:szCs w:val="20"/>
              </w:rPr>
              <w:t xml:space="preserve"> hun eigen cases met het toepassen van werkvormen voor motiverende reflectiegesprekken (</w:t>
            </w:r>
            <w:proofErr w:type="spellStart"/>
            <w:r>
              <w:rPr>
                <w:bCs/>
                <w:sz w:val="20"/>
                <w:szCs w:val="20"/>
              </w:rPr>
              <w:t>oa</w:t>
            </w:r>
            <w:proofErr w:type="spellEnd"/>
            <w:r>
              <w:rPr>
                <w:bCs/>
                <w:sz w:val="20"/>
                <w:szCs w:val="20"/>
              </w:rPr>
              <w:t xml:space="preserve">. werkvormen per fase van reflectie, de kracht van zuiver kijken en het benutten van non verbale signalen). </w:t>
            </w:r>
          </w:p>
        </w:tc>
      </w:tr>
    </w:tbl>
    <w:p w14:paraId="49AA6C02" w14:textId="77777777" w:rsidR="002C52EA" w:rsidRDefault="002C52EA" w:rsidP="002C52EA">
      <w:pPr>
        <w:spacing w:after="0" w:line="240" w:lineRule="auto"/>
        <w:rPr>
          <w:b/>
          <w:sz w:val="20"/>
          <w:szCs w:val="20"/>
        </w:rPr>
      </w:pPr>
      <w:r w:rsidRPr="003E043B">
        <w:rPr>
          <w:bCs/>
          <w:i/>
          <w:iCs/>
          <w:sz w:val="20"/>
          <w:szCs w:val="20"/>
        </w:rPr>
        <w:t>Behaalde leerdoelen</w:t>
      </w:r>
      <w:r>
        <w:rPr>
          <w:bCs/>
          <w:i/>
          <w:iCs/>
          <w:sz w:val="20"/>
          <w:szCs w:val="20"/>
        </w:rPr>
        <w:t>:</w:t>
      </w:r>
    </w:p>
    <w:p w14:paraId="29FE602B"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Past de belangrijkste coachstijlen en coachtechnieken toe</w:t>
      </w:r>
    </w:p>
    <w:p w14:paraId="1EBC2A7D"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Geeft heldere, eerlijke en constructieve feedback over het functioneren en de prestatie</w:t>
      </w:r>
      <w:r>
        <w:rPr>
          <w:bCs/>
          <w:i/>
          <w:iCs/>
          <w:sz w:val="20"/>
          <w:szCs w:val="20"/>
        </w:rPr>
        <w:t>s</w:t>
      </w:r>
    </w:p>
    <w:p w14:paraId="33B6C139"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Stimuleert lerende kritisch naar zichzelf te (leren) kijken</w:t>
      </w:r>
    </w:p>
    <w:p w14:paraId="051F69F3"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Daagt uit en motiveert om doelen te bereiken en leerpunten te zien als ontwikkelmogelijkheden</w:t>
      </w:r>
    </w:p>
    <w:p w14:paraId="21303245"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 xml:space="preserve">Zet de juiste interventies in met als doel de lerende te laten groeien </w:t>
      </w:r>
    </w:p>
    <w:p w14:paraId="5105543C" w14:textId="77777777" w:rsidR="002C52EA" w:rsidRDefault="002C52EA" w:rsidP="002C52EA">
      <w:pPr>
        <w:spacing w:after="0" w:line="240" w:lineRule="auto"/>
        <w:rPr>
          <w:bCs/>
          <w:i/>
          <w:iCs/>
          <w:sz w:val="20"/>
          <w:szCs w:val="20"/>
        </w:rPr>
      </w:pPr>
      <w:r>
        <w:rPr>
          <w:bCs/>
          <w:i/>
          <w:iCs/>
          <w:sz w:val="20"/>
          <w:szCs w:val="20"/>
        </w:rPr>
        <w:t xml:space="preserve">- </w:t>
      </w:r>
      <w:r w:rsidRPr="00140937">
        <w:rPr>
          <w:bCs/>
          <w:i/>
          <w:iCs/>
          <w:sz w:val="20"/>
          <w:szCs w:val="20"/>
        </w:rPr>
        <w:t>Bewaakt voortgang, herkent achterblijvende voortgang in de professionele ontwikkeling en intervenieert wanneer nodig en gebruikt hierbij beschikbare middelen indien nodig</w:t>
      </w:r>
    </w:p>
    <w:p w14:paraId="547D7376" w14:textId="77777777" w:rsidR="002C52EA" w:rsidRDefault="002C52EA" w:rsidP="002C52EA">
      <w:pPr>
        <w:spacing w:after="0" w:line="240" w:lineRule="auto"/>
        <w:rPr>
          <w:bCs/>
          <w:sz w:val="20"/>
          <w:szCs w:val="20"/>
        </w:rPr>
      </w:pPr>
      <w:r>
        <w:rPr>
          <w:bCs/>
          <w:i/>
          <w:iCs/>
          <w:sz w:val="20"/>
          <w:szCs w:val="20"/>
        </w:rPr>
        <w:t xml:space="preserve">- </w:t>
      </w:r>
      <w:r w:rsidRPr="009376A1">
        <w:rPr>
          <w:bCs/>
          <w:i/>
          <w:iCs/>
          <w:sz w:val="20"/>
          <w:szCs w:val="20"/>
        </w:rPr>
        <w:t>Bevordert een veilig en inspirerend opleidingsklimaat door</w:t>
      </w:r>
      <w:r>
        <w:rPr>
          <w:bCs/>
          <w:i/>
          <w:iCs/>
          <w:sz w:val="20"/>
          <w:szCs w:val="20"/>
        </w:rPr>
        <w:t xml:space="preserve"> autonomie te bevorderen, een open en contextrijke leeromgeving te creëren en talent te ontwikkelen</w:t>
      </w:r>
    </w:p>
    <w:p w14:paraId="6BC364C2" w14:textId="77777777" w:rsidR="002C52EA" w:rsidRDefault="002C52EA" w:rsidP="002C52EA">
      <w:pPr>
        <w:spacing w:after="0" w:line="240" w:lineRule="auto"/>
        <w:rPr>
          <w:bCs/>
          <w:i/>
          <w:iCs/>
          <w:sz w:val="20"/>
          <w:szCs w:val="20"/>
        </w:rPr>
      </w:pPr>
      <w:r>
        <w:rPr>
          <w:bCs/>
          <w:i/>
          <w:iCs/>
          <w:sz w:val="20"/>
          <w:szCs w:val="20"/>
        </w:rPr>
        <w:t>-</w:t>
      </w:r>
      <w:r w:rsidRPr="009376A1">
        <w:rPr>
          <w:bCs/>
          <w:i/>
          <w:iCs/>
          <w:sz w:val="20"/>
          <w:szCs w:val="20"/>
        </w:rPr>
        <w:t xml:space="preserve">Stimuleert en daagt uit tot leren </w:t>
      </w:r>
      <w:r>
        <w:rPr>
          <w:bCs/>
          <w:i/>
          <w:iCs/>
          <w:sz w:val="20"/>
          <w:szCs w:val="20"/>
        </w:rPr>
        <w:br/>
        <w:t xml:space="preserve">- </w:t>
      </w:r>
      <w:r w:rsidRPr="009376A1">
        <w:rPr>
          <w:bCs/>
          <w:i/>
          <w:iCs/>
          <w:sz w:val="20"/>
          <w:szCs w:val="20"/>
        </w:rPr>
        <w:t>Past de voor de situatie geschikte communicatie technieken toe</w:t>
      </w:r>
      <w:r>
        <w:rPr>
          <w:bCs/>
          <w:i/>
          <w:iCs/>
          <w:sz w:val="20"/>
          <w:szCs w:val="20"/>
        </w:rPr>
        <w:br/>
        <w:t xml:space="preserve">- </w:t>
      </w:r>
      <w:r w:rsidRPr="009376A1">
        <w:rPr>
          <w:bCs/>
          <w:i/>
          <w:iCs/>
          <w:sz w:val="20"/>
          <w:szCs w:val="20"/>
        </w:rPr>
        <w:t xml:space="preserve">Legt complexe zaken rustig en begrijpelijk uit </w:t>
      </w:r>
      <w:r>
        <w:rPr>
          <w:bCs/>
          <w:i/>
          <w:iCs/>
          <w:sz w:val="20"/>
          <w:szCs w:val="20"/>
        </w:rPr>
        <w:br/>
        <w:t xml:space="preserve">- </w:t>
      </w:r>
      <w:r w:rsidRPr="009376A1">
        <w:rPr>
          <w:bCs/>
          <w:i/>
          <w:iCs/>
          <w:sz w:val="20"/>
          <w:szCs w:val="20"/>
        </w:rPr>
        <w:t>Vraagt actief om en staat open voor feedbac</w:t>
      </w:r>
      <w:r>
        <w:rPr>
          <w:bCs/>
          <w:i/>
          <w:iCs/>
          <w:sz w:val="20"/>
          <w:szCs w:val="20"/>
        </w:rPr>
        <w:t>k</w:t>
      </w:r>
      <w:r>
        <w:rPr>
          <w:bCs/>
          <w:i/>
          <w:iCs/>
          <w:sz w:val="20"/>
          <w:szCs w:val="20"/>
        </w:rPr>
        <w:br/>
        <w:t xml:space="preserve">- </w:t>
      </w:r>
      <w:r w:rsidRPr="009376A1">
        <w:rPr>
          <w:bCs/>
          <w:i/>
          <w:iCs/>
          <w:sz w:val="20"/>
          <w:szCs w:val="20"/>
        </w:rPr>
        <w:t>Heeft aandacht voor de ander en geeft ruimte aan verschillen</w:t>
      </w:r>
      <w:r>
        <w:rPr>
          <w:bCs/>
          <w:i/>
          <w:iCs/>
          <w:sz w:val="20"/>
          <w:szCs w:val="20"/>
        </w:rPr>
        <w:br/>
        <w:t xml:space="preserve">- </w:t>
      </w:r>
      <w:r w:rsidRPr="009376A1">
        <w:rPr>
          <w:bCs/>
          <w:i/>
          <w:iCs/>
          <w:sz w:val="20"/>
          <w:szCs w:val="20"/>
        </w:rPr>
        <w:t>Gaat adequaat om met eigen fouten en stelt deze (bijna) fouten als voorbeeld</w:t>
      </w:r>
    </w:p>
    <w:p w14:paraId="41FD6016" w14:textId="77777777" w:rsidR="002C52EA" w:rsidRDefault="002C52EA" w:rsidP="002C52EA">
      <w:pPr>
        <w:spacing w:after="0" w:line="240" w:lineRule="auto"/>
        <w:rPr>
          <w:b/>
          <w:sz w:val="20"/>
          <w:szCs w:val="20"/>
        </w:rPr>
      </w:pPr>
    </w:p>
    <w:p w14:paraId="305BFE57" w14:textId="77777777" w:rsidR="002C52EA" w:rsidRPr="005112C2" w:rsidRDefault="002C52EA" w:rsidP="002C52EA">
      <w:pPr>
        <w:spacing w:after="0" w:line="240" w:lineRule="auto"/>
        <w:rPr>
          <w:b/>
          <w:sz w:val="20"/>
          <w:szCs w:val="20"/>
        </w:rPr>
      </w:pPr>
      <w:r w:rsidRPr="00D37B61">
        <w:rPr>
          <w:b/>
          <w:sz w:val="20"/>
          <w:szCs w:val="20"/>
        </w:rPr>
        <w:t>1</w:t>
      </w:r>
      <w:r>
        <w:rPr>
          <w:b/>
          <w:sz w:val="20"/>
          <w:szCs w:val="20"/>
        </w:rPr>
        <w:t>2.45</w:t>
      </w:r>
      <w:r w:rsidRPr="00D37B61">
        <w:rPr>
          <w:b/>
          <w:sz w:val="20"/>
          <w:szCs w:val="20"/>
        </w:rPr>
        <w:t xml:space="preserve"> </w:t>
      </w:r>
      <w:r w:rsidRPr="00B10931">
        <w:rPr>
          <w:b/>
          <w:sz w:val="20"/>
          <w:szCs w:val="20"/>
        </w:rPr>
        <w:t>uur Afronding en reflectie op eigen rol als</w:t>
      </w:r>
      <w:r>
        <w:rPr>
          <w:b/>
          <w:sz w:val="20"/>
          <w:szCs w:val="20"/>
        </w:rPr>
        <w:t xml:space="preserve"> coach</w:t>
      </w:r>
    </w:p>
    <w:tbl>
      <w:tblPr>
        <w:tblStyle w:val="Tabelraster"/>
        <w:tblW w:w="0" w:type="auto"/>
        <w:tblLook w:val="04A0" w:firstRow="1" w:lastRow="0" w:firstColumn="1" w:lastColumn="0" w:noHBand="0" w:noVBand="1"/>
      </w:tblPr>
      <w:tblGrid>
        <w:gridCol w:w="988"/>
        <w:gridCol w:w="8074"/>
      </w:tblGrid>
      <w:tr w:rsidR="002C52EA" w:rsidRPr="00D37B61" w14:paraId="2D476C7C" w14:textId="77777777" w:rsidTr="000D30F4">
        <w:tc>
          <w:tcPr>
            <w:tcW w:w="988" w:type="dxa"/>
          </w:tcPr>
          <w:p w14:paraId="54391AFC" w14:textId="77777777" w:rsidR="002C52EA" w:rsidRPr="00D37B61" w:rsidRDefault="002C52EA" w:rsidP="000D30F4">
            <w:pPr>
              <w:rPr>
                <w:bCs/>
                <w:sz w:val="20"/>
                <w:szCs w:val="20"/>
              </w:rPr>
            </w:pPr>
            <w:r w:rsidRPr="00D37B61">
              <w:rPr>
                <w:bCs/>
                <w:sz w:val="20"/>
                <w:szCs w:val="20"/>
              </w:rPr>
              <w:lastRenderedPageBreak/>
              <w:t>Doel</w:t>
            </w:r>
          </w:p>
        </w:tc>
        <w:tc>
          <w:tcPr>
            <w:tcW w:w="8074" w:type="dxa"/>
          </w:tcPr>
          <w:p w14:paraId="2DCD050C" w14:textId="77777777" w:rsidR="002C52EA" w:rsidRPr="004E4437" w:rsidRDefault="002C52EA" w:rsidP="000D30F4">
            <w:pPr>
              <w:rPr>
                <w:bCs/>
                <w:sz w:val="20"/>
                <w:szCs w:val="20"/>
              </w:rPr>
            </w:pPr>
            <w:r>
              <w:rPr>
                <w:bCs/>
                <w:sz w:val="20"/>
                <w:szCs w:val="20"/>
              </w:rPr>
              <w:t>Bewustwording dat ze verantwoordelijk en bepalend zijn voor het leerklimaat en zelf invloed hebben hoe ze leren in de rol van coach vormgeven.</w:t>
            </w:r>
          </w:p>
        </w:tc>
      </w:tr>
      <w:tr w:rsidR="002C52EA" w:rsidRPr="00D37B61" w14:paraId="591A9A99" w14:textId="77777777" w:rsidTr="000D30F4">
        <w:tc>
          <w:tcPr>
            <w:tcW w:w="988" w:type="dxa"/>
          </w:tcPr>
          <w:p w14:paraId="2819A3B2" w14:textId="77777777" w:rsidR="002C52EA" w:rsidRPr="00D37B61" w:rsidRDefault="002C52EA" w:rsidP="000D30F4">
            <w:pPr>
              <w:rPr>
                <w:bCs/>
                <w:sz w:val="20"/>
                <w:szCs w:val="20"/>
              </w:rPr>
            </w:pPr>
            <w:r w:rsidRPr="00D37B61">
              <w:rPr>
                <w:bCs/>
                <w:sz w:val="20"/>
                <w:szCs w:val="20"/>
              </w:rPr>
              <w:t>Inhoud</w:t>
            </w:r>
          </w:p>
        </w:tc>
        <w:tc>
          <w:tcPr>
            <w:tcW w:w="8074" w:type="dxa"/>
          </w:tcPr>
          <w:p w14:paraId="7AA9A48C" w14:textId="77777777" w:rsidR="002C52EA" w:rsidRPr="004E4437" w:rsidRDefault="002C52EA" w:rsidP="000D30F4">
            <w:pPr>
              <w:spacing w:after="0" w:line="240" w:lineRule="auto"/>
              <w:rPr>
                <w:sz w:val="20"/>
                <w:szCs w:val="20"/>
              </w:rPr>
            </w:pPr>
            <w:r w:rsidRPr="004E4437">
              <w:rPr>
                <w:bCs/>
                <w:sz w:val="20"/>
                <w:szCs w:val="20"/>
              </w:rPr>
              <w:t>1)Terugblik op vandaag</w:t>
            </w:r>
            <w:r w:rsidRPr="004E4437">
              <w:rPr>
                <w:bCs/>
                <w:sz w:val="20"/>
                <w:szCs w:val="20"/>
              </w:rPr>
              <w:br/>
              <w:t>2)</w:t>
            </w:r>
            <w:r w:rsidRPr="004E4437">
              <w:rPr>
                <w:sz w:val="20"/>
                <w:szCs w:val="20"/>
              </w:rPr>
              <w:t xml:space="preserve">Terugblik op hun eigen focus en leerdoelen van de dag en een afsluitend voornemen </w:t>
            </w:r>
          </w:p>
        </w:tc>
      </w:tr>
      <w:tr w:rsidR="002C52EA" w:rsidRPr="00D37B61" w14:paraId="3D073DC7" w14:textId="77777777" w:rsidTr="000D30F4">
        <w:tc>
          <w:tcPr>
            <w:tcW w:w="988" w:type="dxa"/>
          </w:tcPr>
          <w:p w14:paraId="6CA9D6A4" w14:textId="77777777" w:rsidR="002C52EA" w:rsidRPr="00D37B61" w:rsidRDefault="002C52EA" w:rsidP="000D30F4">
            <w:pPr>
              <w:rPr>
                <w:bCs/>
                <w:sz w:val="20"/>
                <w:szCs w:val="20"/>
              </w:rPr>
            </w:pPr>
            <w:r w:rsidRPr="00D37B61">
              <w:rPr>
                <w:bCs/>
                <w:sz w:val="20"/>
                <w:szCs w:val="20"/>
              </w:rPr>
              <w:t>Vorm</w:t>
            </w:r>
          </w:p>
        </w:tc>
        <w:tc>
          <w:tcPr>
            <w:tcW w:w="8074" w:type="dxa"/>
          </w:tcPr>
          <w:p w14:paraId="4A9C4378" w14:textId="77777777" w:rsidR="002C52EA" w:rsidRDefault="002C52EA" w:rsidP="000D30F4">
            <w:pPr>
              <w:rPr>
                <w:bCs/>
                <w:sz w:val="20"/>
                <w:szCs w:val="20"/>
              </w:rPr>
            </w:pPr>
            <w:r>
              <w:rPr>
                <w:bCs/>
                <w:sz w:val="20"/>
                <w:szCs w:val="20"/>
              </w:rPr>
              <w:t>1)A</w:t>
            </w:r>
            <w:r w:rsidRPr="004E4437">
              <w:rPr>
                <w:bCs/>
                <w:sz w:val="20"/>
                <w:szCs w:val="20"/>
              </w:rPr>
              <w:t>BC</w:t>
            </w:r>
            <w:r>
              <w:rPr>
                <w:bCs/>
                <w:sz w:val="20"/>
                <w:szCs w:val="20"/>
              </w:rPr>
              <w:t>:</w:t>
            </w:r>
            <w:r w:rsidRPr="004E4437">
              <w:rPr>
                <w:bCs/>
                <w:sz w:val="20"/>
                <w:szCs w:val="20"/>
              </w:rPr>
              <w:t xml:space="preserve"> </w:t>
            </w:r>
            <w:r>
              <w:rPr>
                <w:bCs/>
                <w:sz w:val="20"/>
                <w:szCs w:val="20"/>
              </w:rPr>
              <w:t>deelnemers maken zelf een</w:t>
            </w:r>
            <w:r w:rsidRPr="004E4437">
              <w:rPr>
                <w:bCs/>
                <w:sz w:val="20"/>
                <w:szCs w:val="20"/>
              </w:rPr>
              <w:t xml:space="preserve"> samenvatting van de </w:t>
            </w:r>
            <w:r>
              <w:rPr>
                <w:bCs/>
                <w:sz w:val="20"/>
                <w:szCs w:val="20"/>
              </w:rPr>
              <w:t>module aan de hand van ABC op flap</w:t>
            </w:r>
            <w:r>
              <w:rPr>
                <w:bCs/>
                <w:sz w:val="20"/>
                <w:szCs w:val="20"/>
              </w:rPr>
              <w:br/>
              <w:t>2)</w:t>
            </w:r>
            <w:r w:rsidRPr="004E4437">
              <w:rPr>
                <w:bCs/>
                <w:sz w:val="20"/>
                <w:szCs w:val="20"/>
              </w:rPr>
              <w:t>Waslijn met coachcompetenties: 1 pakken waar je jezelf voor de lerende een voorbeeld in vindt en 1 waar je mee aan de slag gaat om het leerproces van je lerende te bevorderen</w:t>
            </w:r>
            <w:r>
              <w:rPr>
                <w:bCs/>
                <w:sz w:val="20"/>
                <w:szCs w:val="20"/>
              </w:rPr>
              <w:t xml:space="preserve">. </w:t>
            </w:r>
          </w:p>
          <w:p w14:paraId="67D53007" w14:textId="77777777" w:rsidR="002C52EA" w:rsidRDefault="002C52EA" w:rsidP="000D30F4">
            <w:pPr>
              <w:rPr>
                <w:color w:val="FF0000"/>
                <w:sz w:val="20"/>
                <w:szCs w:val="20"/>
              </w:rPr>
            </w:pPr>
          </w:p>
          <w:p w14:paraId="78A069C9" w14:textId="77777777" w:rsidR="002C52EA" w:rsidRPr="005112C2" w:rsidRDefault="002C52EA" w:rsidP="000D30F4">
            <w:pPr>
              <w:spacing w:after="0" w:line="240" w:lineRule="auto"/>
              <w:rPr>
                <w:sz w:val="20"/>
                <w:szCs w:val="20"/>
              </w:rPr>
            </w:pPr>
            <w:r>
              <w:rPr>
                <w:sz w:val="20"/>
                <w:szCs w:val="20"/>
              </w:rPr>
              <w:t xml:space="preserve">Deelnemers krijgen na 3 maanden een reminder van de belangrijke take </w:t>
            </w:r>
            <w:proofErr w:type="spellStart"/>
            <w:r>
              <w:rPr>
                <w:sz w:val="20"/>
                <w:szCs w:val="20"/>
              </w:rPr>
              <w:t>aways</w:t>
            </w:r>
            <w:proofErr w:type="spellEnd"/>
            <w:r>
              <w:rPr>
                <w:sz w:val="20"/>
                <w:szCs w:val="20"/>
              </w:rPr>
              <w:t xml:space="preserve"> en een korte opdracht om toepassing in de praktijk te (blijven) stimuleren. </w:t>
            </w:r>
          </w:p>
        </w:tc>
      </w:tr>
    </w:tbl>
    <w:p w14:paraId="59D9DB93" w14:textId="77777777" w:rsidR="002C52EA" w:rsidRDefault="002C52EA" w:rsidP="002C52EA">
      <w:pPr>
        <w:spacing w:after="0" w:line="240" w:lineRule="auto"/>
        <w:rPr>
          <w:bCs/>
          <w:i/>
          <w:iCs/>
          <w:sz w:val="20"/>
          <w:szCs w:val="20"/>
        </w:rPr>
      </w:pPr>
    </w:p>
    <w:p w14:paraId="15C97FE7" w14:textId="77777777" w:rsidR="002C52EA" w:rsidRDefault="002C52EA" w:rsidP="002C52EA">
      <w:pPr>
        <w:spacing w:after="0" w:line="240" w:lineRule="auto"/>
        <w:rPr>
          <w:bCs/>
          <w:i/>
          <w:iCs/>
          <w:sz w:val="20"/>
          <w:szCs w:val="20"/>
        </w:rPr>
      </w:pPr>
      <w:r w:rsidRPr="003E043B">
        <w:rPr>
          <w:bCs/>
          <w:i/>
          <w:iCs/>
          <w:sz w:val="20"/>
          <w:szCs w:val="20"/>
        </w:rPr>
        <w:t xml:space="preserve">Behaalde leerdoelen: </w:t>
      </w:r>
    </w:p>
    <w:p w14:paraId="6E3C912A" w14:textId="77777777" w:rsidR="002C52EA" w:rsidRDefault="002C52EA" w:rsidP="002C52EA">
      <w:pPr>
        <w:spacing w:after="0" w:line="240" w:lineRule="auto"/>
        <w:rPr>
          <w:bCs/>
          <w:i/>
          <w:iCs/>
          <w:sz w:val="20"/>
          <w:szCs w:val="20"/>
        </w:rPr>
      </w:pPr>
      <w:r>
        <w:rPr>
          <w:bCs/>
          <w:i/>
          <w:iCs/>
          <w:sz w:val="20"/>
          <w:szCs w:val="20"/>
        </w:rPr>
        <w:t>- Is zich bewust van eigen impact op het leerproces van de ander</w:t>
      </w:r>
    </w:p>
    <w:p w14:paraId="2499E6B4" w14:textId="77777777" w:rsidR="002C52EA" w:rsidRDefault="002C52EA" w:rsidP="002C52EA">
      <w:pPr>
        <w:spacing w:after="0" w:line="240" w:lineRule="auto"/>
        <w:rPr>
          <w:b/>
          <w:sz w:val="20"/>
          <w:szCs w:val="20"/>
        </w:rPr>
      </w:pPr>
    </w:p>
    <w:p w14:paraId="3F345757" w14:textId="77777777" w:rsidR="002C52EA" w:rsidRPr="00D37B61" w:rsidRDefault="002C52EA" w:rsidP="002C52EA">
      <w:pPr>
        <w:spacing w:after="0" w:line="240" w:lineRule="auto"/>
        <w:rPr>
          <w:b/>
          <w:sz w:val="20"/>
          <w:szCs w:val="20"/>
        </w:rPr>
      </w:pPr>
      <w:r w:rsidRPr="00D37B61">
        <w:rPr>
          <w:b/>
          <w:sz w:val="20"/>
          <w:szCs w:val="20"/>
        </w:rPr>
        <w:t>1</w:t>
      </w:r>
      <w:r>
        <w:rPr>
          <w:b/>
          <w:sz w:val="20"/>
          <w:szCs w:val="20"/>
        </w:rPr>
        <w:t>3.00</w:t>
      </w:r>
      <w:r w:rsidRPr="00D37B61">
        <w:rPr>
          <w:b/>
          <w:sz w:val="20"/>
          <w:szCs w:val="20"/>
        </w:rPr>
        <w:t xml:space="preserve"> uur </w:t>
      </w:r>
      <w:r>
        <w:rPr>
          <w:b/>
          <w:sz w:val="20"/>
          <w:szCs w:val="20"/>
        </w:rPr>
        <w:t>Einde</w:t>
      </w:r>
    </w:p>
    <w:p w14:paraId="5607772D" w14:textId="77777777" w:rsidR="002C52EA" w:rsidRPr="00D37B61" w:rsidRDefault="002C52EA" w:rsidP="002C52EA">
      <w:pPr>
        <w:spacing w:after="0" w:line="240" w:lineRule="auto"/>
        <w:rPr>
          <w:b/>
          <w:sz w:val="20"/>
          <w:szCs w:val="20"/>
        </w:rPr>
      </w:pPr>
    </w:p>
    <w:p w14:paraId="3270DEFD" w14:textId="47F735E3" w:rsidR="002C52EA" w:rsidRDefault="002C52EA" w:rsidP="000C6891">
      <w:pPr>
        <w:rPr>
          <w:sz w:val="20"/>
          <w:szCs w:val="20"/>
        </w:rPr>
      </w:pPr>
      <w:r w:rsidRPr="00D37B61">
        <w:rPr>
          <w:bCs/>
          <w:sz w:val="20"/>
          <w:szCs w:val="20"/>
        </w:rPr>
        <w:br/>
      </w:r>
    </w:p>
    <w:p w14:paraId="5040ED25" w14:textId="11335567" w:rsidR="002C52EA" w:rsidRPr="00D37B61" w:rsidRDefault="002C52EA" w:rsidP="004B1DDD">
      <w:pPr>
        <w:rPr>
          <w:b/>
          <w:sz w:val="20"/>
          <w:szCs w:val="20"/>
        </w:rPr>
      </w:pPr>
      <w:r w:rsidRPr="00F93481">
        <w:rPr>
          <w:bCs/>
          <w:sz w:val="16"/>
          <w:szCs w:val="16"/>
        </w:rPr>
        <w:br/>
      </w:r>
    </w:p>
    <w:p w14:paraId="30DF4C0C" w14:textId="77777777" w:rsidR="00596574" w:rsidRDefault="00596574"/>
    <w:sectPr w:rsidR="0059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000"/>
    <w:multiLevelType w:val="hybridMultilevel"/>
    <w:tmpl w:val="5204F686"/>
    <w:lvl w:ilvl="0" w:tplc="7B028EA8">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 w15:restartNumberingAfterBreak="0">
    <w:nsid w:val="1E1C567E"/>
    <w:multiLevelType w:val="hybridMultilevel"/>
    <w:tmpl w:val="4258A7B2"/>
    <w:lvl w:ilvl="0" w:tplc="3A5C57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8A5633"/>
    <w:multiLevelType w:val="hybridMultilevel"/>
    <w:tmpl w:val="992A6F00"/>
    <w:lvl w:ilvl="0" w:tplc="3A5C57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112BB2"/>
    <w:multiLevelType w:val="hybridMultilevel"/>
    <w:tmpl w:val="307EC6DA"/>
    <w:lvl w:ilvl="0" w:tplc="3A5C57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79544E"/>
    <w:multiLevelType w:val="hybridMultilevel"/>
    <w:tmpl w:val="EAD20182"/>
    <w:lvl w:ilvl="0" w:tplc="3A5C57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A"/>
    <w:rsid w:val="000871AC"/>
    <w:rsid w:val="000C6891"/>
    <w:rsid w:val="001A3E0D"/>
    <w:rsid w:val="002C52EA"/>
    <w:rsid w:val="004B1DDD"/>
    <w:rsid w:val="00596574"/>
    <w:rsid w:val="006A789F"/>
    <w:rsid w:val="00784F98"/>
    <w:rsid w:val="00A13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64B6"/>
  <w15:chartTrackingRefBased/>
  <w15:docId w15:val="{BFBCEDCA-1439-47B4-BB0A-F48EDD74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52E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52EA"/>
    <w:pPr>
      <w:ind w:left="720"/>
      <w:contextualSpacing/>
    </w:pPr>
  </w:style>
  <w:style w:type="character" w:styleId="Verwijzingopmerking">
    <w:name w:val="annotation reference"/>
    <w:basedOn w:val="Standaardalinea-lettertype"/>
    <w:uiPriority w:val="99"/>
    <w:semiHidden/>
    <w:unhideWhenUsed/>
    <w:rsid w:val="002C52EA"/>
    <w:rPr>
      <w:sz w:val="16"/>
      <w:szCs w:val="16"/>
    </w:rPr>
  </w:style>
  <w:style w:type="paragraph" w:styleId="Tekstopmerking">
    <w:name w:val="annotation text"/>
    <w:basedOn w:val="Standaard"/>
    <w:link w:val="TekstopmerkingChar"/>
    <w:uiPriority w:val="99"/>
    <w:unhideWhenUsed/>
    <w:rsid w:val="002C52EA"/>
    <w:pPr>
      <w:spacing w:line="240" w:lineRule="auto"/>
    </w:pPr>
    <w:rPr>
      <w:sz w:val="20"/>
      <w:szCs w:val="20"/>
    </w:rPr>
  </w:style>
  <w:style w:type="character" w:customStyle="1" w:styleId="TekstopmerkingChar">
    <w:name w:val="Tekst opmerking Char"/>
    <w:basedOn w:val="Standaardalinea-lettertype"/>
    <w:link w:val="Tekstopmerking"/>
    <w:uiPriority w:val="99"/>
    <w:rsid w:val="002C52EA"/>
    <w:rPr>
      <w:sz w:val="20"/>
      <w:szCs w:val="20"/>
    </w:rPr>
  </w:style>
  <w:style w:type="paragraph" w:styleId="Onderwerpvanopmerking">
    <w:name w:val="annotation subject"/>
    <w:basedOn w:val="Tekstopmerking"/>
    <w:next w:val="Tekstopmerking"/>
    <w:link w:val="OnderwerpvanopmerkingChar"/>
    <w:uiPriority w:val="99"/>
    <w:semiHidden/>
    <w:unhideWhenUsed/>
    <w:rsid w:val="002C52EA"/>
    <w:rPr>
      <w:b/>
      <w:bCs/>
    </w:rPr>
  </w:style>
  <w:style w:type="character" w:customStyle="1" w:styleId="OnderwerpvanopmerkingChar">
    <w:name w:val="Onderwerp van opmerking Char"/>
    <w:basedOn w:val="TekstopmerkingChar"/>
    <w:link w:val="Onderwerpvanopmerking"/>
    <w:uiPriority w:val="99"/>
    <w:semiHidden/>
    <w:rsid w:val="002C52EA"/>
    <w:rPr>
      <w:b/>
      <w:bCs/>
      <w:sz w:val="20"/>
      <w:szCs w:val="20"/>
    </w:rPr>
  </w:style>
  <w:style w:type="paragraph" w:styleId="Ballontekst">
    <w:name w:val="Balloon Text"/>
    <w:basedOn w:val="Standaard"/>
    <w:link w:val="BallontekstChar"/>
    <w:uiPriority w:val="99"/>
    <w:semiHidden/>
    <w:unhideWhenUsed/>
    <w:rsid w:val="002C52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52EA"/>
    <w:rPr>
      <w:rFonts w:ascii="Segoe UI" w:hAnsi="Segoe UI" w:cs="Segoe UI"/>
      <w:sz w:val="18"/>
      <w:szCs w:val="18"/>
    </w:rPr>
  </w:style>
  <w:style w:type="character" w:styleId="Hyperlink">
    <w:name w:val="Hyperlink"/>
    <w:basedOn w:val="Standaardalinea-lettertype"/>
    <w:uiPriority w:val="99"/>
    <w:unhideWhenUsed/>
    <w:rsid w:val="002C52EA"/>
    <w:rPr>
      <w:color w:val="0563C1" w:themeColor="hyperlink"/>
      <w:u w:val="single"/>
    </w:rPr>
  </w:style>
  <w:style w:type="character" w:customStyle="1" w:styleId="UnresolvedMention">
    <w:name w:val="Unresolved Mention"/>
    <w:basedOn w:val="Standaardalinea-lettertype"/>
    <w:uiPriority w:val="99"/>
    <w:semiHidden/>
    <w:unhideWhenUsed/>
    <w:rsid w:val="002C52EA"/>
    <w:rPr>
      <w:color w:val="605E5C"/>
      <w:shd w:val="clear" w:color="auto" w:fill="E1DFDD"/>
    </w:rPr>
  </w:style>
  <w:style w:type="table" w:styleId="Tabelraster">
    <w:name w:val="Table Grid"/>
    <w:basedOn w:val="Standaardtabel"/>
    <w:uiPriority w:val="59"/>
    <w:unhideWhenUsed/>
    <w:rsid w:val="002C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52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2EA"/>
  </w:style>
  <w:style w:type="paragraph" w:styleId="Voettekst">
    <w:name w:val="footer"/>
    <w:basedOn w:val="Standaard"/>
    <w:link w:val="VoettekstChar"/>
    <w:uiPriority w:val="99"/>
    <w:unhideWhenUsed/>
    <w:rsid w:val="002C52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8292</Characters>
  <Application>Microsoft Office Word</Application>
  <DocSecurity>4</DocSecurity>
  <Lines>197</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Kester</dc:creator>
  <cp:keywords/>
  <dc:description/>
  <cp:lastModifiedBy>Laura Mooiman</cp:lastModifiedBy>
  <cp:revision>2</cp:revision>
  <dcterms:created xsi:type="dcterms:W3CDTF">2020-01-16T15:52:00Z</dcterms:created>
  <dcterms:modified xsi:type="dcterms:W3CDTF">2020-01-16T15:52:00Z</dcterms:modified>
</cp:coreProperties>
</file>